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3AE1" w14:textId="6C73D917" w:rsidR="00133FF5" w:rsidRPr="007176CC" w:rsidRDefault="00E02ED4" w:rsidP="00133FF5">
      <w:pPr>
        <w:spacing w:after="0" w:line="240" w:lineRule="auto"/>
        <w:ind w:left="-567" w:right="-22"/>
        <w:jc w:val="center"/>
        <w:rPr>
          <w:rFonts w:cstheme="minorHAnsi"/>
          <w:b/>
          <w:sz w:val="28"/>
          <w:szCs w:val="28"/>
        </w:rPr>
      </w:pPr>
      <w:r w:rsidRPr="007176CC">
        <w:rPr>
          <w:rFonts w:cstheme="minorHAnsi"/>
          <w:b/>
          <w:sz w:val="28"/>
          <w:szCs w:val="28"/>
        </w:rPr>
        <w:t xml:space="preserve">       </w:t>
      </w:r>
      <w:r w:rsidR="00133FF5" w:rsidRPr="007176CC">
        <w:rPr>
          <w:rFonts w:cstheme="minorHAnsi"/>
          <w:b/>
          <w:sz w:val="28"/>
          <w:szCs w:val="28"/>
        </w:rPr>
        <w:t>Ormesby St Margaret with Scratby Parish Council</w:t>
      </w:r>
    </w:p>
    <w:p w14:paraId="46B83AE2" w14:textId="77777777" w:rsidR="00133FF5" w:rsidRPr="007176CC" w:rsidRDefault="00FC5F4C" w:rsidP="00FC5F4C">
      <w:pPr>
        <w:spacing w:after="0" w:line="240" w:lineRule="auto"/>
        <w:ind w:left="-567" w:right="-22"/>
        <w:jc w:val="center"/>
        <w:rPr>
          <w:rFonts w:cstheme="minorHAnsi"/>
          <w:b/>
          <w:sz w:val="28"/>
          <w:szCs w:val="28"/>
        </w:rPr>
      </w:pPr>
      <w:r w:rsidRPr="007176CC">
        <w:rPr>
          <w:rFonts w:cstheme="minorHAnsi"/>
          <w:b/>
          <w:sz w:val="28"/>
          <w:szCs w:val="28"/>
        </w:rPr>
        <w:t>AGENDA</w:t>
      </w:r>
    </w:p>
    <w:p w14:paraId="46B83AE3" w14:textId="77777777" w:rsidR="00C36001" w:rsidRPr="007176CC" w:rsidRDefault="00C36001" w:rsidP="00C36001">
      <w:pPr>
        <w:spacing w:after="0" w:line="240" w:lineRule="auto"/>
        <w:ind w:left="-567" w:right="-22"/>
        <w:jc w:val="center"/>
        <w:rPr>
          <w:rFonts w:cstheme="minorHAnsi"/>
        </w:rPr>
      </w:pPr>
      <w:r w:rsidRPr="007176CC">
        <w:rPr>
          <w:rFonts w:cstheme="minorHAnsi"/>
        </w:rPr>
        <w:t xml:space="preserve">You are hereby summoned to attend a meeting of the Ormesby St Margaret with Scratby Parish Council </w:t>
      </w:r>
      <w:r w:rsidR="00F377B0" w:rsidRPr="007176CC">
        <w:rPr>
          <w:rFonts w:cstheme="minorHAnsi"/>
        </w:rPr>
        <w:t>on</w:t>
      </w:r>
    </w:p>
    <w:p w14:paraId="46B83AE4" w14:textId="54624114" w:rsidR="00F377B0" w:rsidRPr="007176CC" w:rsidRDefault="003901AD" w:rsidP="00124881">
      <w:pPr>
        <w:tabs>
          <w:tab w:val="left" w:pos="5245"/>
        </w:tabs>
        <w:spacing w:after="0" w:line="240" w:lineRule="auto"/>
        <w:ind w:left="-567" w:right="-22"/>
        <w:jc w:val="center"/>
        <w:rPr>
          <w:rFonts w:cstheme="minorHAnsi"/>
          <w:b/>
        </w:rPr>
      </w:pPr>
      <w:r w:rsidRPr="007176CC">
        <w:rPr>
          <w:rFonts w:cstheme="minorHAnsi"/>
          <w:b/>
        </w:rPr>
        <w:t xml:space="preserve">Monday </w:t>
      </w:r>
      <w:r w:rsidR="00107659">
        <w:rPr>
          <w:rFonts w:cstheme="minorHAnsi"/>
          <w:b/>
        </w:rPr>
        <w:t>9</w:t>
      </w:r>
      <w:r w:rsidR="00107659" w:rsidRPr="00107659">
        <w:rPr>
          <w:rFonts w:cstheme="minorHAnsi"/>
          <w:b/>
          <w:vertAlign w:val="superscript"/>
        </w:rPr>
        <w:t>th</w:t>
      </w:r>
      <w:r w:rsidR="00107659">
        <w:rPr>
          <w:rFonts w:cstheme="minorHAnsi"/>
          <w:b/>
        </w:rPr>
        <w:t xml:space="preserve"> March</w:t>
      </w:r>
      <w:r w:rsidR="00F076B1">
        <w:rPr>
          <w:rFonts w:cstheme="minorHAnsi"/>
          <w:b/>
        </w:rPr>
        <w:t xml:space="preserve"> 2020</w:t>
      </w:r>
      <w:r w:rsidR="00EF0C78" w:rsidRPr="007176CC">
        <w:rPr>
          <w:rFonts w:cstheme="minorHAnsi"/>
          <w:b/>
        </w:rPr>
        <w:t>,</w:t>
      </w:r>
      <w:r w:rsidR="00124881" w:rsidRPr="007176CC">
        <w:rPr>
          <w:rFonts w:cstheme="minorHAnsi"/>
          <w:b/>
        </w:rPr>
        <w:t xml:space="preserve"> </w:t>
      </w:r>
      <w:r w:rsidR="002C4C56" w:rsidRPr="007176CC">
        <w:rPr>
          <w:rFonts w:cstheme="minorHAnsi"/>
          <w:b/>
        </w:rPr>
        <w:t>7pm</w:t>
      </w:r>
      <w:r w:rsidR="00124881" w:rsidRPr="007176CC">
        <w:rPr>
          <w:rFonts w:cstheme="minorHAnsi"/>
          <w:b/>
        </w:rPr>
        <w:t xml:space="preserve"> </w:t>
      </w:r>
      <w:r w:rsidRPr="007176CC">
        <w:rPr>
          <w:rFonts w:cstheme="minorHAnsi"/>
          <w:b/>
        </w:rPr>
        <w:t xml:space="preserve">at </w:t>
      </w:r>
      <w:r w:rsidR="00BA2D1B" w:rsidRPr="007176CC">
        <w:rPr>
          <w:rFonts w:cstheme="minorHAnsi"/>
          <w:b/>
        </w:rPr>
        <w:t>The Village Centre, Ormesby St Margaret.</w:t>
      </w:r>
    </w:p>
    <w:p w14:paraId="46B83AE5" w14:textId="77777777" w:rsidR="00C67619" w:rsidRPr="007176CC" w:rsidRDefault="00C36001" w:rsidP="004B3E61">
      <w:pPr>
        <w:spacing w:after="0" w:line="240" w:lineRule="auto"/>
        <w:ind w:left="-567" w:right="-22"/>
        <w:jc w:val="center"/>
        <w:rPr>
          <w:rFonts w:cstheme="minorHAnsi"/>
        </w:rPr>
      </w:pPr>
      <w:r w:rsidRPr="007176CC">
        <w:rPr>
          <w:rFonts w:cstheme="minorHAnsi"/>
        </w:rPr>
        <w:t>Press and public are welcome</w:t>
      </w:r>
    </w:p>
    <w:p w14:paraId="46B83AE6" w14:textId="3185BF62" w:rsidR="008E5066" w:rsidRPr="007176CC" w:rsidRDefault="006E4129" w:rsidP="008E5066">
      <w:pPr>
        <w:rPr>
          <w:rFonts w:cstheme="minorHAnsi"/>
          <w:sz w:val="18"/>
          <w:szCs w:val="18"/>
        </w:rPr>
      </w:pPr>
      <w:r w:rsidRPr="007176CC">
        <w:rPr>
          <w:rFonts w:cstheme="minorHAnsi"/>
          <w:noProof/>
          <w:sz w:val="18"/>
          <w:szCs w:val="18"/>
        </w:rPr>
        <mc:AlternateContent>
          <mc:Choice Requires="wps">
            <w:drawing>
              <wp:anchor distT="4294967294" distB="4294967294" distL="114300" distR="114300" simplePos="0" relativeHeight="251658240" behindDoc="0" locked="0" layoutInCell="1" allowOverlap="1" wp14:anchorId="46B83B90" wp14:editId="3B3D161A">
                <wp:simplePos x="0" y="0"/>
                <wp:positionH relativeFrom="margin">
                  <wp:posOffset>-390525</wp:posOffset>
                </wp:positionH>
                <wp:positionV relativeFrom="paragraph">
                  <wp:posOffset>89534</wp:posOffset>
                </wp:positionV>
                <wp:extent cx="64865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FE815"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0.75pt,7.05pt" to="48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YRyQEAAN0DAAAOAAAAZHJzL2Uyb0RvYy54bWysU01v2zAMvQ/YfxB0X+wEa1A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" strokecolor="black [3200]" strokeweight=".5pt">
                <v:stroke joinstyle="miter"/>
                <o:lock v:ext="edit" shapetype="f"/>
                <w10:wrap anchorx="margin"/>
              </v:line>
            </w:pict>
          </mc:Fallback>
        </mc:AlternateContent>
      </w:r>
      <w:r w:rsidR="008E5066" w:rsidRPr="007176CC">
        <w:rPr>
          <w:rFonts w:cstheme="minorHAnsi"/>
          <w:sz w:val="18"/>
          <w:szCs w:val="18"/>
        </w:rPr>
        <w:tab/>
      </w:r>
    </w:p>
    <w:p w14:paraId="46B83AE7" w14:textId="6D4B913B" w:rsidR="00B77D50" w:rsidRPr="007176CC" w:rsidRDefault="00542051" w:rsidP="00EA40B8">
      <w:pPr>
        <w:numPr>
          <w:ilvl w:val="0"/>
          <w:numId w:val="11"/>
        </w:numPr>
        <w:spacing w:line="262" w:lineRule="auto"/>
        <w:ind w:right="852"/>
        <w:rPr>
          <w:rFonts w:cstheme="minorHAnsi"/>
          <w:b/>
          <w:sz w:val="20"/>
          <w:szCs w:val="20"/>
        </w:rPr>
      </w:pPr>
      <w:r>
        <w:rPr>
          <w:rFonts w:cstheme="minorHAnsi"/>
          <w:b/>
          <w:sz w:val="20"/>
          <w:szCs w:val="20"/>
        </w:rPr>
        <w:t>To note a</w:t>
      </w:r>
      <w:r w:rsidR="00B77D50" w:rsidRPr="007176CC">
        <w:rPr>
          <w:rFonts w:cstheme="minorHAnsi"/>
          <w:b/>
          <w:sz w:val="20"/>
          <w:szCs w:val="20"/>
        </w:rPr>
        <w:t>ttendance</w:t>
      </w:r>
      <w:r w:rsidR="00BC223B" w:rsidRPr="007176CC">
        <w:rPr>
          <w:rFonts w:cstheme="minorHAnsi"/>
          <w:b/>
          <w:sz w:val="20"/>
          <w:szCs w:val="20"/>
        </w:rPr>
        <w:t xml:space="preserve"> and </w:t>
      </w:r>
      <w:r>
        <w:rPr>
          <w:rFonts w:cstheme="minorHAnsi"/>
          <w:b/>
          <w:sz w:val="20"/>
          <w:szCs w:val="20"/>
        </w:rPr>
        <w:t>receive a</w:t>
      </w:r>
      <w:r w:rsidR="00BC223B" w:rsidRPr="007176CC">
        <w:rPr>
          <w:rFonts w:cstheme="minorHAnsi"/>
          <w:b/>
          <w:sz w:val="20"/>
          <w:szCs w:val="20"/>
        </w:rPr>
        <w:t>pologies for attendance</w:t>
      </w:r>
      <w:r w:rsidR="003C0BBB" w:rsidRPr="007176CC">
        <w:rPr>
          <w:rFonts w:cstheme="minorHAnsi"/>
          <w:b/>
          <w:sz w:val="20"/>
          <w:szCs w:val="20"/>
        </w:rPr>
        <w:t xml:space="preserve">:  </w:t>
      </w:r>
    </w:p>
    <w:p w14:paraId="46B83AE8" w14:textId="7B4BEDB1" w:rsidR="00000091" w:rsidRPr="007176CC" w:rsidRDefault="00542051" w:rsidP="00000091">
      <w:pPr>
        <w:numPr>
          <w:ilvl w:val="0"/>
          <w:numId w:val="11"/>
        </w:numPr>
        <w:spacing w:line="262" w:lineRule="auto"/>
        <w:ind w:right="852"/>
        <w:rPr>
          <w:rFonts w:cstheme="minorHAnsi"/>
          <w:b/>
          <w:sz w:val="20"/>
          <w:szCs w:val="20"/>
        </w:rPr>
      </w:pPr>
      <w:r>
        <w:rPr>
          <w:rFonts w:cstheme="minorHAnsi"/>
          <w:b/>
          <w:sz w:val="20"/>
          <w:szCs w:val="20"/>
        </w:rPr>
        <w:t>To receive d</w:t>
      </w:r>
      <w:r w:rsidR="00000091" w:rsidRPr="007176CC">
        <w:rPr>
          <w:rFonts w:cstheme="minorHAnsi"/>
          <w:b/>
          <w:sz w:val="20"/>
          <w:szCs w:val="20"/>
        </w:rPr>
        <w:t>eclarations of</w:t>
      </w:r>
      <w:r>
        <w:rPr>
          <w:rFonts w:cstheme="minorHAnsi"/>
          <w:b/>
          <w:sz w:val="20"/>
          <w:szCs w:val="20"/>
        </w:rPr>
        <w:t xml:space="preserve"> i</w:t>
      </w:r>
      <w:r w:rsidR="00000091" w:rsidRPr="007176CC">
        <w:rPr>
          <w:rFonts w:cstheme="minorHAnsi"/>
          <w:b/>
          <w:sz w:val="20"/>
          <w:szCs w:val="20"/>
        </w:rPr>
        <w:t>nterest for matters on the agenda</w:t>
      </w:r>
    </w:p>
    <w:p w14:paraId="46B83AE9" w14:textId="77777777" w:rsidR="00000091" w:rsidRPr="007176CC" w:rsidRDefault="00000091" w:rsidP="00FB4FB9">
      <w:pPr>
        <w:spacing w:after="0"/>
        <w:ind w:left="426" w:right="-22"/>
        <w:jc w:val="both"/>
        <w:rPr>
          <w:rFonts w:cstheme="minorHAnsi"/>
          <w:sz w:val="20"/>
          <w:szCs w:val="20"/>
        </w:rPr>
      </w:pPr>
      <w:r w:rsidRPr="007176CC">
        <w:rPr>
          <w:rFonts w:cstheme="minorHAnsi"/>
          <w:sz w:val="20"/>
          <w:szCs w:val="20"/>
        </w:rPr>
        <w:t xml:space="preserve">You have a Disclosable Pecuniary Interest in a matter to be discussed if it relates to something on your Register of Interests form. You must declare the </w:t>
      </w:r>
      <w:proofErr w:type="gramStart"/>
      <w:r w:rsidRPr="007176CC">
        <w:rPr>
          <w:rFonts w:cstheme="minorHAnsi"/>
          <w:sz w:val="20"/>
          <w:szCs w:val="20"/>
        </w:rPr>
        <w:t>interest,</w:t>
      </w:r>
      <w:proofErr w:type="gramEnd"/>
      <w:r w:rsidRPr="007176CC">
        <w:rPr>
          <w:rFonts w:cstheme="minorHAnsi"/>
          <w:sz w:val="20"/>
          <w:szCs w:val="20"/>
        </w:rPr>
        <w:t xml:space="preserve"> you may not participate in discussion or vote on the matter.</w:t>
      </w:r>
    </w:p>
    <w:p w14:paraId="46B83AEA" w14:textId="77777777" w:rsidR="00000091" w:rsidRPr="007176CC" w:rsidRDefault="00000091" w:rsidP="00FB4FB9">
      <w:pPr>
        <w:spacing w:after="0"/>
        <w:ind w:left="426" w:right="-22"/>
        <w:jc w:val="both"/>
        <w:rPr>
          <w:rFonts w:cstheme="minorHAnsi"/>
          <w:sz w:val="20"/>
          <w:szCs w:val="20"/>
        </w:rPr>
      </w:pPr>
      <w:r w:rsidRPr="007176CC">
        <w:rPr>
          <w:rFonts w:cstheme="minorHAnsi"/>
          <w:sz w:val="20"/>
          <w:szCs w:val="20"/>
        </w:rPr>
        <w:t>You have a Personal Interest in a matter to be discussed if it affects:</w:t>
      </w:r>
    </w:p>
    <w:p w14:paraId="46B83AEB" w14:textId="77777777" w:rsidR="00000091" w:rsidRPr="007176CC" w:rsidRDefault="00000091" w:rsidP="00751661">
      <w:pPr>
        <w:numPr>
          <w:ilvl w:val="0"/>
          <w:numId w:val="12"/>
        </w:numPr>
        <w:spacing w:after="0"/>
        <w:ind w:left="1276" w:right="-22"/>
        <w:contextualSpacing/>
        <w:jc w:val="both"/>
        <w:rPr>
          <w:rFonts w:cstheme="minorHAnsi"/>
          <w:sz w:val="20"/>
          <w:szCs w:val="20"/>
        </w:rPr>
      </w:pPr>
      <w:r w:rsidRPr="007176CC">
        <w:rPr>
          <w:rFonts w:cstheme="minorHAnsi"/>
          <w:sz w:val="20"/>
          <w:szCs w:val="20"/>
        </w:rPr>
        <w:t>Your wellbeing or financial position</w:t>
      </w:r>
    </w:p>
    <w:p w14:paraId="46B83AEC" w14:textId="77777777" w:rsidR="00000091" w:rsidRPr="007176CC" w:rsidRDefault="00000091" w:rsidP="00751661">
      <w:pPr>
        <w:numPr>
          <w:ilvl w:val="0"/>
          <w:numId w:val="12"/>
        </w:numPr>
        <w:spacing w:after="0"/>
        <w:ind w:left="1276" w:right="-22"/>
        <w:contextualSpacing/>
        <w:jc w:val="both"/>
        <w:rPr>
          <w:rFonts w:cstheme="minorHAnsi"/>
          <w:sz w:val="20"/>
          <w:szCs w:val="20"/>
        </w:rPr>
      </w:pPr>
      <w:r w:rsidRPr="007176CC">
        <w:rPr>
          <w:rFonts w:cstheme="minorHAnsi"/>
          <w:sz w:val="20"/>
          <w:szCs w:val="20"/>
        </w:rPr>
        <w:t>That of your family or close friends</w:t>
      </w:r>
    </w:p>
    <w:p w14:paraId="46B83AED" w14:textId="77777777" w:rsidR="00000091" w:rsidRPr="007176CC" w:rsidRDefault="00000091" w:rsidP="00751661">
      <w:pPr>
        <w:numPr>
          <w:ilvl w:val="0"/>
          <w:numId w:val="12"/>
        </w:numPr>
        <w:spacing w:after="0"/>
        <w:ind w:left="1276" w:right="-22"/>
        <w:contextualSpacing/>
        <w:jc w:val="both"/>
        <w:rPr>
          <w:rFonts w:cstheme="minorHAnsi"/>
          <w:sz w:val="20"/>
          <w:szCs w:val="20"/>
        </w:rPr>
      </w:pPr>
      <w:r w:rsidRPr="007176CC">
        <w:rPr>
          <w:rFonts w:cstheme="minorHAnsi"/>
          <w:sz w:val="20"/>
          <w:szCs w:val="20"/>
        </w:rPr>
        <w:t>That of a club or society in which you have a management role</w:t>
      </w:r>
    </w:p>
    <w:p w14:paraId="46B83AEE" w14:textId="77777777" w:rsidR="004D52DE" w:rsidRPr="007176CC" w:rsidRDefault="00000091" w:rsidP="00E7252E">
      <w:pPr>
        <w:spacing w:after="0"/>
        <w:ind w:left="426" w:right="-22"/>
        <w:jc w:val="both"/>
        <w:rPr>
          <w:rFonts w:cstheme="minorHAnsi"/>
          <w:sz w:val="20"/>
          <w:szCs w:val="20"/>
        </w:rPr>
      </w:pPr>
      <w:r w:rsidRPr="007176CC">
        <w:rPr>
          <w:rFonts w:cstheme="minorHAnsi"/>
          <w:sz w:val="20"/>
          <w:szCs w:val="20"/>
        </w:rPr>
        <w:t xml:space="preserve">In these instances, you must declare a personal interest and may speak on the matter only if members of the public are also allowed to speak at the meeting, however you may not vote in the matter. </w:t>
      </w:r>
    </w:p>
    <w:p w14:paraId="46B83AEF" w14:textId="77777777" w:rsidR="007D653C" w:rsidRPr="007176CC" w:rsidRDefault="007D653C" w:rsidP="00751661">
      <w:pPr>
        <w:spacing w:after="0"/>
        <w:ind w:left="426" w:right="-22"/>
        <w:jc w:val="both"/>
        <w:rPr>
          <w:rFonts w:cstheme="minorHAnsi"/>
          <w:sz w:val="18"/>
          <w:szCs w:val="18"/>
        </w:rPr>
      </w:pPr>
    </w:p>
    <w:p w14:paraId="46B83AF0" w14:textId="3B3C5F3D" w:rsidR="00595BAC" w:rsidRPr="007176CC" w:rsidRDefault="00C00B8A" w:rsidP="005057FF">
      <w:pPr>
        <w:numPr>
          <w:ilvl w:val="0"/>
          <w:numId w:val="11"/>
        </w:numPr>
        <w:spacing w:line="262" w:lineRule="auto"/>
        <w:ind w:right="852"/>
        <w:rPr>
          <w:rFonts w:cstheme="minorHAnsi"/>
          <w:b/>
          <w:sz w:val="20"/>
          <w:szCs w:val="20"/>
        </w:rPr>
      </w:pPr>
      <w:r>
        <w:rPr>
          <w:rFonts w:cstheme="minorHAnsi"/>
          <w:b/>
          <w:sz w:val="20"/>
          <w:szCs w:val="20"/>
        </w:rPr>
        <w:t>To a</w:t>
      </w:r>
      <w:r w:rsidR="007D653C" w:rsidRPr="007176CC">
        <w:rPr>
          <w:rFonts w:cstheme="minorHAnsi"/>
          <w:b/>
          <w:sz w:val="20"/>
          <w:szCs w:val="20"/>
        </w:rPr>
        <w:t xml:space="preserve">pprove the minutes of the meeting held on Monday </w:t>
      </w:r>
      <w:r w:rsidR="00E959C8">
        <w:rPr>
          <w:rFonts w:cstheme="minorHAnsi"/>
          <w:b/>
          <w:sz w:val="20"/>
          <w:szCs w:val="20"/>
        </w:rPr>
        <w:t>10</w:t>
      </w:r>
      <w:r w:rsidR="00E959C8" w:rsidRPr="00E959C8">
        <w:rPr>
          <w:rFonts w:cstheme="minorHAnsi"/>
          <w:b/>
          <w:sz w:val="20"/>
          <w:szCs w:val="20"/>
          <w:vertAlign w:val="superscript"/>
        </w:rPr>
        <w:t>th</w:t>
      </w:r>
      <w:r w:rsidR="00E959C8">
        <w:rPr>
          <w:rFonts w:cstheme="minorHAnsi"/>
          <w:b/>
          <w:sz w:val="20"/>
          <w:szCs w:val="20"/>
        </w:rPr>
        <w:t xml:space="preserve"> February</w:t>
      </w:r>
      <w:r w:rsidR="005057FF" w:rsidRPr="007176CC">
        <w:rPr>
          <w:rFonts w:cstheme="minorHAnsi"/>
          <w:b/>
          <w:sz w:val="20"/>
          <w:szCs w:val="20"/>
        </w:rPr>
        <w:t xml:space="preserve"> 20</w:t>
      </w:r>
      <w:r w:rsidR="00BB17E8">
        <w:rPr>
          <w:rFonts w:cstheme="minorHAnsi"/>
          <w:b/>
          <w:sz w:val="20"/>
          <w:szCs w:val="20"/>
        </w:rPr>
        <w:t>20</w:t>
      </w:r>
      <w:r w:rsidR="00124881" w:rsidRPr="007176CC">
        <w:rPr>
          <w:rFonts w:cstheme="minorHAnsi"/>
          <w:b/>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100"/>
        <w:gridCol w:w="7736"/>
        <w:gridCol w:w="284"/>
        <w:gridCol w:w="1275"/>
      </w:tblGrid>
      <w:tr w:rsidR="007176CC" w:rsidRPr="007176CC" w14:paraId="46B83AF3" w14:textId="77777777" w:rsidTr="0035484B">
        <w:tc>
          <w:tcPr>
            <w:tcW w:w="10098" w:type="dxa"/>
            <w:gridSpan w:val="5"/>
          </w:tcPr>
          <w:p w14:paraId="46B83AF1" w14:textId="77777777" w:rsidR="00595BAC" w:rsidRPr="007176CC" w:rsidRDefault="00595BAC" w:rsidP="00652D23">
            <w:pPr>
              <w:spacing w:line="262" w:lineRule="auto"/>
              <w:ind w:left="-107" w:right="852" w:hanging="11"/>
              <w:rPr>
                <w:rFonts w:cstheme="minorHAnsi"/>
                <w:b/>
                <w:sz w:val="20"/>
                <w:szCs w:val="20"/>
              </w:rPr>
            </w:pPr>
            <w:r w:rsidRPr="007176CC">
              <w:rPr>
                <w:rFonts w:cstheme="minorHAnsi"/>
                <w:b/>
                <w:sz w:val="20"/>
                <w:szCs w:val="20"/>
              </w:rPr>
              <w:t>4. Public Forum</w:t>
            </w:r>
          </w:p>
          <w:p w14:paraId="46B83AF2" w14:textId="77777777" w:rsidR="00124881" w:rsidRPr="007176CC" w:rsidRDefault="00124881" w:rsidP="00652D23">
            <w:pPr>
              <w:spacing w:line="262" w:lineRule="auto"/>
              <w:ind w:left="-107" w:right="852" w:hanging="11"/>
              <w:rPr>
                <w:rFonts w:cstheme="minorHAnsi"/>
                <w:b/>
                <w:sz w:val="20"/>
                <w:szCs w:val="20"/>
              </w:rPr>
            </w:pPr>
          </w:p>
        </w:tc>
      </w:tr>
      <w:tr w:rsidR="007176CC" w:rsidRPr="007176CC" w14:paraId="46B83AF9" w14:textId="77777777" w:rsidTr="0035484B">
        <w:tc>
          <w:tcPr>
            <w:tcW w:w="803" w:type="dxa"/>
            <w:gridSpan w:val="2"/>
          </w:tcPr>
          <w:p w14:paraId="46B83AF4" w14:textId="77777777" w:rsidR="00256882" w:rsidRPr="007176CC" w:rsidRDefault="00256882" w:rsidP="00256882">
            <w:pPr>
              <w:jc w:val="right"/>
              <w:rPr>
                <w:rFonts w:cstheme="minorHAnsi"/>
                <w:sz w:val="18"/>
                <w:szCs w:val="18"/>
              </w:rPr>
            </w:pPr>
            <w:r w:rsidRPr="007176CC">
              <w:rPr>
                <w:rFonts w:cstheme="minorHAnsi"/>
                <w:sz w:val="18"/>
                <w:szCs w:val="18"/>
              </w:rPr>
              <w:t>4.1</w:t>
            </w:r>
          </w:p>
        </w:tc>
        <w:tc>
          <w:tcPr>
            <w:tcW w:w="7736" w:type="dxa"/>
          </w:tcPr>
          <w:p w14:paraId="3142B0AD" w14:textId="4022BFD4" w:rsidR="00EA68EF" w:rsidRPr="007176CC" w:rsidRDefault="00AE150C" w:rsidP="00256882">
            <w:pPr>
              <w:rPr>
                <w:rFonts w:cstheme="minorHAnsi"/>
                <w:sz w:val="20"/>
                <w:szCs w:val="20"/>
              </w:rPr>
            </w:pPr>
            <w:r>
              <w:rPr>
                <w:rFonts w:cstheme="minorHAnsi"/>
                <w:sz w:val="20"/>
                <w:szCs w:val="20"/>
              </w:rPr>
              <w:t xml:space="preserve">To </w:t>
            </w:r>
            <w:r w:rsidR="00256882" w:rsidRPr="007176CC">
              <w:rPr>
                <w:rFonts w:cstheme="minorHAnsi"/>
                <w:sz w:val="20"/>
                <w:szCs w:val="20"/>
              </w:rPr>
              <w:t>receive reports (if available) from County Councillor, Borough Councillors, and the Police</w:t>
            </w:r>
            <w:r w:rsidR="00F52AA3">
              <w:rPr>
                <w:rFonts w:cstheme="minorHAnsi"/>
                <w:sz w:val="20"/>
                <w:szCs w:val="20"/>
              </w:rPr>
              <w:t xml:space="preserve">. </w:t>
            </w:r>
          </w:p>
          <w:p w14:paraId="46B83AF6" w14:textId="77777777" w:rsidR="00256882" w:rsidRPr="007176CC" w:rsidRDefault="00256882" w:rsidP="00256882">
            <w:pPr>
              <w:jc w:val="right"/>
              <w:rPr>
                <w:rFonts w:cstheme="minorHAnsi"/>
                <w:sz w:val="20"/>
                <w:szCs w:val="20"/>
              </w:rPr>
            </w:pPr>
          </w:p>
        </w:tc>
        <w:tc>
          <w:tcPr>
            <w:tcW w:w="284" w:type="dxa"/>
          </w:tcPr>
          <w:p w14:paraId="46B83AF7" w14:textId="77777777" w:rsidR="00256882" w:rsidRPr="007176CC" w:rsidRDefault="00256882" w:rsidP="00256882">
            <w:pPr>
              <w:jc w:val="right"/>
              <w:rPr>
                <w:rFonts w:cstheme="minorHAnsi"/>
                <w:sz w:val="18"/>
                <w:szCs w:val="18"/>
              </w:rPr>
            </w:pPr>
          </w:p>
        </w:tc>
        <w:tc>
          <w:tcPr>
            <w:tcW w:w="1275" w:type="dxa"/>
          </w:tcPr>
          <w:p w14:paraId="46B83AF8" w14:textId="77777777" w:rsidR="00256882" w:rsidRPr="007176CC" w:rsidRDefault="00256882" w:rsidP="00256882">
            <w:pPr>
              <w:jc w:val="right"/>
              <w:rPr>
                <w:rFonts w:cstheme="minorHAnsi"/>
                <w:sz w:val="18"/>
                <w:szCs w:val="18"/>
              </w:rPr>
            </w:pPr>
          </w:p>
        </w:tc>
      </w:tr>
      <w:tr w:rsidR="007176CC" w:rsidRPr="007176CC" w14:paraId="46B83AFF" w14:textId="77777777" w:rsidTr="0035484B">
        <w:tc>
          <w:tcPr>
            <w:tcW w:w="803" w:type="dxa"/>
            <w:gridSpan w:val="2"/>
          </w:tcPr>
          <w:p w14:paraId="46B83AFA" w14:textId="77777777" w:rsidR="00595BAC" w:rsidRPr="007176CC" w:rsidRDefault="00595BAC" w:rsidP="0069429B">
            <w:pPr>
              <w:jc w:val="right"/>
              <w:rPr>
                <w:rFonts w:cstheme="minorHAnsi"/>
                <w:sz w:val="18"/>
                <w:szCs w:val="18"/>
              </w:rPr>
            </w:pPr>
            <w:r w:rsidRPr="007176CC">
              <w:rPr>
                <w:rFonts w:cstheme="minorHAnsi"/>
                <w:sz w:val="18"/>
                <w:szCs w:val="18"/>
              </w:rPr>
              <w:t>4.</w:t>
            </w:r>
            <w:r w:rsidR="00C24FB8" w:rsidRPr="007176CC">
              <w:rPr>
                <w:rFonts w:cstheme="minorHAnsi"/>
                <w:sz w:val="18"/>
                <w:szCs w:val="18"/>
              </w:rPr>
              <w:t>2</w:t>
            </w:r>
          </w:p>
        </w:tc>
        <w:tc>
          <w:tcPr>
            <w:tcW w:w="7736" w:type="dxa"/>
          </w:tcPr>
          <w:p w14:paraId="46B83AFB" w14:textId="018E9EB3" w:rsidR="00256882" w:rsidRDefault="00AE150C" w:rsidP="00256882">
            <w:pPr>
              <w:ind w:right="-22"/>
              <w:contextualSpacing/>
              <w:jc w:val="both"/>
              <w:rPr>
                <w:rFonts w:cstheme="minorHAnsi"/>
                <w:sz w:val="20"/>
                <w:szCs w:val="20"/>
              </w:rPr>
            </w:pPr>
            <w:r>
              <w:rPr>
                <w:rFonts w:cstheme="minorHAnsi"/>
                <w:sz w:val="20"/>
                <w:szCs w:val="20"/>
              </w:rPr>
              <w:t>Public participation: an</w:t>
            </w:r>
            <w:r w:rsidR="00256882" w:rsidRPr="007176CC">
              <w:rPr>
                <w:rFonts w:cstheme="minorHAnsi"/>
                <w:sz w:val="20"/>
                <w:szCs w:val="20"/>
              </w:rPr>
              <w:t xml:space="preserve"> opportunity for members of the public to address the Council</w:t>
            </w:r>
          </w:p>
          <w:p w14:paraId="07AE8103" w14:textId="4C981074" w:rsidR="00004691" w:rsidRDefault="00004691" w:rsidP="00256882">
            <w:pPr>
              <w:ind w:right="-22"/>
              <w:contextualSpacing/>
              <w:jc w:val="both"/>
              <w:rPr>
                <w:rFonts w:cstheme="minorHAnsi"/>
                <w:sz w:val="20"/>
                <w:szCs w:val="20"/>
              </w:rPr>
            </w:pPr>
          </w:p>
          <w:p w14:paraId="46B83AFC" w14:textId="77777777" w:rsidR="00595BAC" w:rsidRPr="007176CC" w:rsidRDefault="00595BAC" w:rsidP="00AE2B06">
            <w:pPr>
              <w:ind w:right="-22"/>
              <w:contextualSpacing/>
              <w:jc w:val="both"/>
              <w:rPr>
                <w:rFonts w:cstheme="minorHAnsi"/>
                <w:sz w:val="20"/>
                <w:szCs w:val="20"/>
              </w:rPr>
            </w:pPr>
          </w:p>
        </w:tc>
        <w:tc>
          <w:tcPr>
            <w:tcW w:w="284" w:type="dxa"/>
          </w:tcPr>
          <w:p w14:paraId="46B83AFD" w14:textId="77777777" w:rsidR="00595BAC" w:rsidRPr="007176CC" w:rsidRDefault="00595BAC" w:rsidP="0069429B">
            <w:pPr>
              <w:rPr>
                <w:rFonts w:cstheme="minorHAnsi"/>
                <w:sz w:val="18"/>
                <w:szCs w:val="18"/>
              </w:rPr>
            </w:pPr>
          </w:p>
        </w:tc>
        <w:tc>
          <w:tcPr>
            <w:tcW w:w="1275" w:type="dxa"/>
          </w:tcPr>
          <w:p w14:paraId="46B83AFE" w14:textId="77777777" w:rsidR="00595BAC" w:rsidRPr="007176CC" w:rsidRDefault="00595BAC" w:rsidP="0069429B">
            <w:pPr>
              <w:rPr>
                <w:rFonts w:cstheme="minorHAnsi"/>
                <w:sz w:val="18"/>
                <w:szCs w:val="18"/>
              </w:rPr>
            </w:pPr>
          </w:p>
        </w:tc>
      </w:tr>
      <w:tr w:rsidR="007176CC" w:rsidRPr="007176CC" w14:paraId="46B83B03" w14:textId="77777777" w:rsidTr="0035484B">
        <w:tc>
          <w:tcPr>
            <w:tcW w:w="10098" w:type="dxa"/>
            <w:gridSpan w:val="5"/>
          </w:tcPr>
          <w:p w14:paraId="46B83B00" w14:textId="13E0D7C4" w:rsidR="00595BAC" w:rsidRPr="00813680" w:rsidRDefault="00813680" w:rsidP="00813680">
            <w:pPr>
              <w:spacing w:line="262" w:lineRule="auto"/>
              <w:ind w:right="852"/>
              <w:rPr>
                <w:rFonts w:cstheme="minorHAnsi"/>
                <w:b/>
                <w:sz w:val="20"/>
                <w:szCs w:val="20"/>
              </w:rPr>
            </w:pPr>
            <w:r w:rsidRPr="00813680">
              <w:rPr>
                <w:rFonts w:cstheme="minorHAnsi"/>
                <w:b/>
                <w:sz w:val="20"/>
                <w:szCs w:val="20"/>
              </w:rPr>
              <w:t>5.</w:t>
            </w:r>
            <w:r>
              <w:rPr>
                <w:rFonts w:cstheme="minorHAnsi"/>
                <w:b/>
                <w:sz w:val="20"/>
                <w:szCs w:val="20"/>
              </w:rPr>
              <w:t xml:space="preserve"> </w:t>
            </w:r>
            <w:bookmarkStart w:id="0" w:name="_GoBack"/>
            <w:bookmarkEnd w:id="0"/>
            <w:r w:rsidR="00595BAC" w:rsidRPr="00813680">
              <w:rPr>
                <w:rFonts w:cstheme="minorHAnsi"/>
                <w:b/>
                <w:sz w:val="20"/>
                <w:szCs w:val="20"/>
              </w:rPr>
              <w:t>Matters Arising</w:t>
            </w:r>
          </w:p>
          <w:p w14:paraId="46B83B02" w14:textId="77777777" w:rsidR="00595BAC" w:rsidRPr="007176CC" w:rsidRDefault="00595BAC" w:rsidP="008E4A17">
            <w:pPr>
              <w:rPr>
                <w:rFonts w:cstheme="minorHAnsi"/>
                <w:sz w:val="18"/>
                <w:szCs w:val="18"/>
              </w:rPr>
            </w:pPr>
          </w:p>
        </w:tc>
      </w:tr>
      <w:tr w:rsidR="007176CC" w:rsidRPr="007176CC" w14:paraId="46B83B0D"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gridSpan w:val="2"/>
            <w:tcBorders>
              <w:top w:val="nil"/>
              <w:left w:val="nil"/>
              <w:bottom w:val="nil"/>
              <w:right w:val="nil"/>
            </w:tcBorders>
          </w:tcPr>
          <w:p w14:paraId="46B83B06" w14:textId="228023EA" w:rsidR="00703282" w:rsidRPr="007176CC" w:rsidRDefault="00703282" w:rsidP="007E1751">
            <w:pPr>
              <w:spacing w:after="120"/>
              <w:contextualSpacing/>
              <w:jc w:val="right"/>
              <w:rPr>
                <w:rFonts w:cstheme="minorHAnsi"/>
                <w:sz w:val="20"/>
                <w:szCs w:val="20"/>
              </w:rPr>
            </w:pPr>
          </w:p>
        </w:tc>
        <w:tc>
          <w:tcPr>
            <w:tcW w:w="7736" w:type="dxa"/>
            <w:tcBorders>
              <w:top w:val="nil"/>
              <w:left w:val="nil"/>
              <w:bottom w:val="nil"/>
              <w:right w:val="nil"/>
            </w:tcBorders>
          </w:tcPr>
          <w:p w14:paraId="46B83B0A" w14:textId="1565201C" w:rsidR="007E780B" w:rsidRPr="00041324" w:rsidRDefault="007E780B" w:rsidP="00070926">
            <w:pPr>
              <w:spacing w:after="120"/>
              <w:ind w:right="21"/>
              <w:contextualSpacing/>
              <w:rPr>
                <w:rFonts w:cstheme="minorHAnsi"/>
                <w:b/>
                <w:sz w:val="18"/>
                <w:szCs w:val="18"/>
              </w:rPr>
            </w:pPr>
          </w:p>
        </w:tc>
        <w:tc>
          <w:tcPr>
            <w:tcW w:w="284" w:type="dxa"/>
            <w:tcBorders>
              <w:top w:val="nil"/>
              <w:left w:val="nil"/>
              <w:bottom w:val="nil"/>
              <w:right w:val="nil"/>
            </w:tcBorders>
          </w:tcPr>
          <w:p w14:paraId="46B83B0B" w14:textId="77777777" w:rsidR="008673B9" w:rsidRPr="007176CC" w:rsidRDefault="008673B9" w:rsidP="008F7983">
            <w:pPr>
              <w:rPr>
                <w:rFonts w:cstheme="minorHAnsi"/>
                <w:sz w:val="20"/>
                <w:szCs w:val="20"/>
              </w:rPr>
            </w:pPr>
          </w:p>
        </w:tc>
        <w:tc>
          <w:tcPr>
            <w:tcW w:w="1275" w:type="dxa"/>
            <w:tcBorders>
              <w:top w:val="nil"/>
              <w:left w:val="nil"/>
              <w:bottom w:val="nil"/>
              <w:right w:val="nil"/>
            </w:tcBorders>
          </w:tcPr>
          <w:p w14:paraId="46B83B0C" w14:textId="77777777" w:rsidR="008673B9" w:rsidRPr="007176CC" w:rsidRDefault="008673B9" w:rsidP="008F7983">
            <w:pPr>
              <w:rPr>
                <w:rFonts w:cstheme="minorHAnsi"/>
                <w:sz w:val="20"/>
                <w:szCs w:val="20"/>
              </w:rPr>
            </w:pPr>
          </w:p>
        </w:tc>
      </w:tr>
      <w:tr w:rsidR="007176CC" w:rsidRPr="007176CC" w14:paraId="46B83B10" w14:textId="77777777" w:rsidTr="0035484B">
        <w:tc>
          <w:tcPr>
            <w:tcW w:w="10098" w:type="dxa"/>
            <w:gridSpan w:val="5"/>
          </w:tcPr>
          <w:p w14:paraId="46B83B0E" w14:textId="77777777" w:rsidR="004D4D4F" w:rsidRPr="007176CC" w:rsidRDefault="004D4D4F" w:rsidP="004D4D4F">
            <w:pPr>
              <w:rPr>
                <w:rFonts w:cstheme="minorHAnsi"/>
                <w:b/>
                <w:sz w:val="20"/>
                <w:szCs w:val="20"/>
              </w:rPr>
            </w:pPr>
            <w:r w:rsidRPr="007176CC">
              <w:rPr>
                <w:rFonts w:cstheme="minorHAnsi"/>
                <w:b/>
                <w:sz w:val="20"/>
                <w:szCs w:val="20"/>
              </w:rPr>
              <w:t>6.  Correspondence</w:t>
            </w:r>
          </w:p>
          <w:p w14:paraId="46B83B0F" w14:textId="77777777" w:rsidR="004D4D4F" w:rsidRPr="007176CC" w:rsidRDefault="004D4D4F" w:rsidP="004D4D4F">
            <w:pPr>
              <w:rPr>
                <w:rFonts w:cstheme="minorHAnsi"/>
                <w:sz w:val="20"/>
                <w:szCs w:val="20"/>
              </w:rPr>
            </w:pPr>
          </w:p>
        </w:tc>
      </w:tr>
      <w:tr w:rsidR="007176CC" w:rsidRPr="007176CC" w14:paraId="2D0490D8"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gridSpan w:val="2"/>
            <w:tcBorders>
              <w:top w:val="nil"/>
              <w:left w:val="nil"/>
              <w:bottom w:val="nil"/>
              <w:right w:val="nil"/>
            </w:tcBorders>
          </w:tcPr>
          <w:p w14:paraId="0FDA906C" w14:textId="35784048" w:rsidR="006C30EC" w:rsidRPr="007176CC" w:rsidRDefault="006C30EC" w:rsidP="00C20018">
            <w:pPr>
              <w:jc w:val="right"/>
              <w:rPr>
                <w:rFonts w:cstheme="minorHAnsi"/>
                <w:sz w:val="20"/>
                <w:szCs w:val="20"/>
              </w:rPr>
            </w:pPr>
            <w:r w:rsidRPr="007176CC">
              <w:rPr>
                <w:rFonts w:cstheme="minorHAnsi"/>
                <w:sz w:val="20"/>
                <w:szCs w:val="20"/>
              </w:rPr>
              <w:t>6.</w:t>
            </w:r>
            <w:r w:rsidR="00CD6B1E">
              <w:rPr>
                <w:rFonts w:cstheme="minorHAnsi"/>
                <w:sz w:val="20"/>
                <w:szCs w:val="20"/>
              </w:rPr>
              <w:t>1</w:t>
            </w:r>
          </w:p>
        </w:tc>
        <w:tc>
          <w:tcPr>
            <w:tcW w:w="7736" w:type="dxa"/>
            <w:tcBorders>
              <w:top w:val="nil"/>
              <w:left w:val="nil"/>
              <w:bottom w:val="nil"/>
              <w:right w:val="nil"/>
            </w:tcBorders>
          </w:tcPr>
          <w:p w14:paraId="4EE32FA3" w14:textId="5FFEB86E" w:rsidR="00261515" w:rsidRPr="00D04E1F" w:rsidRDefault="0053121D" w:rsidP="00E7790B">
            <w:pPr>
              <w:ind w:right="21"/>
              <w:rPr>
                <w:rFonts w:cstheme="minorHAnsi"/>
                <w:sz w:val="20"/>
                <w:szCs w:val="20"/>
              </w:rPr>
            </w:pPr>
            <w:r>
              <w:rPr>
                <w:rFonts w:cstheme="minorHAnsi"/>
                <w:sz w:val="20"/>
                <w:szCs w:val="20"/>
              </w:rPr>
              <w:t>To receive correspondence from a l</w:t>
            </w:r>
            <w:r w:rsidR="00704CB7">
              <w:rPr>
                <w:rFonts w:cstheme="minorHAnsi"/>
                <w:sz w:val="20"/>
                <w:szCs w:val="20"/>
              </w:rPr>
              <w:t>andowner</w:t>
            </w:r>
            <w:r>
              <w:rPr>
                <w:rFonts w:cstheme="minorHAnsi"/>
                <w:sz w:val="20"/>
                <w:szCs w:val="20"/>
              </w:rPr>
              <w:t xml:space="preserve"> regarding footpaths</w:t>
            </w:r>
          </w:p>
        </w:tc>
        <w:tc>
          <w:tcPr>
            <w:tcW w:w="284" w:type="dxa"/>
            <w:tcBorders>
              <w:top w:val="nil"/>
              <w:left w:val="nil"/>
              <w:bottom w:val="nil"/>
              <w:right w:val="nil"/>
            </w:tcBorders>
          </w:tcPr>
          <w:p w14:paraId="7CA76717" w14:textId="77777777" w:rsidR="006C30EC" w:rsidRPr="007176CC" w:rsidRDefault="006C30EC" w:rsidP="00C20018">
            <w:pPr>
              <w:rPr>
                <w:rFonts w:cstheme="minorHAnsi"/>
                <w:sz w:val="20"/>
                <w:szCs w:val="20"/>
              </w:rPr>
            </w:pPr>
          </w:p>
        </w:tc>
        <w:tc>
          <w:tcPr>
            <w:tcW w:w="1275" w:type="dxa"/>
            <w:tcBorders>
              <w:top w:val="nil"/>
              <w:left w:val="nil"/>
              <w:bottom w:val="nil"/>
              <w:right w:val="nil"/>
            </w:tcBorders>
          </w:tcPr>
          <w:p w14:paraId="3D2AC641" w14:textId="61516E85" w:rsidR="006C30EC" w:rsidRPr="00805E8D" w:rsidRDefault="006C30EC" w:rsidP="00C20018">
            <w:pPr>
              <w:rPr>
                <w:rFonts w:cstheme="minorHAnsi"/>
                <w:bCs/>
                <w:sz w:val="20"/>
                <w:szCs w:val="20"/>
              </w:rPr>
            </w:pPr>
          </w:p>
        </w:tc>
      </w:tr>
      <w:tr w:rsidR="008A7113" w:rsidRPr="007176CC" w14:paraId="4B0729A8"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gridSpan w:val="2"/>
            <w:tcBorders>
              <w:top w:val="nil"/>
              <w:left w:val="nil"/>
              <w:bottom w:val="nil"/>
              <w:right w:val="nil"/>
            </w:tcBorders>
          </w:tcPr>
          <w:p w14:paraId="5177D72C" w14:textId="739C0A8C" w:rsidR="008A7113" w:rsidRPr="007176CC" w:rsidRDefault="008A7113" w:rsidP="00C20018">
            <w:pPr>
              <w:jc w:val="right"/>
              <w:rPr>
                <w:rFonts w:cstheme="minorHAnsi"/>
                <w:sz w:val="20"/>
                <w:szCs w:val="20"/>
              </w:rPr>
            </w:pPr>
            <w:r>
              <w:rPr>
                <w:rFonts w:cstheme="minorHAnsi"/>
                <w:sz w:val="20"/>
                <w:szCs w:val="20"/>
              </w:rPr>
              <w:t>6.2</w:t>
            </w:r>
          </w:p>
        </w:tc>
        <w:tc>
          <w:tcPr>
            <w:tcW w:w="7736" w:type="dxa"/>
            <w:tcBorders>
              <w:top w:val="nil"/>
              <w:left w:val="nil"/>
              <w:bottom w:val="nil"/>
              <w:right w:val="nil"/>
            </w:tcBorders>
          </w:tcPr>
          <w:p w14:paraId="7D86A0C0" w14:textId="781573A2" w:rsidR="008A7113" w:rsidRDefault="00AE2B06" w:rsidP="00E7790B">
            <w:pPr>
              <w:ind w:right="21"/>
              <w:rPr>
                <w:rFonts w:cstheme="minorHAnsi"/>
                <w:sz w:val="20"/>
                <w:szCs w:val="20"/>
              </w:rPr>
            </w:pPr>
            <w:r>
              <w:rPr>
                <w:rFonts w:cstheme="minorHAnsi"/>
                <w:sz w:val="20"/>
                <w:szCs w:val="20"/>
              </w:rPr>
              <w:t>To receive a request for a beach hut</w:t>
            </w:r>
          </w:p>
        </w:tc>
        <w:tc>
          <w:tcPr>
            <w:tcW w:w="284" w:type="dxa"/>
            <w:tcBorders>
              <w:top w:val="nil"/>
              <w:left w:val="nil"/>
              <w:bottom w:val="nil"/>
              <w:right w:val="nil"/>
            </w:tcBorders>
          </w:tcPr>
          <w:p w14:paraId="30D1E9ED" w14:textId="77777777" w:rsidR="008A7113" w:rsidRPr="007176CC" w:rsidRDefault="008A7113" w:rsidP="00C20018">
            <w:pPr>
              <w:rPr>
                <w:rFonts w:cstheme="minorHAnsi"/>
                <w:sz w:val="20"/>
                <w:szCs w:val="20"/>
              </w:rPr>
            </w:pPr>
          </w:p>
        </w:tc>
        <w:tc>
          <w:tcPr>
            <w:tcW w:w="1275" w:type="dxa"/>
            <w:tcBorders>
              <w:top w:val="nil"/>
              <w:left w:val="nil"/>
              <w:bottom w:val="nil"/>
              <w:right w:val="nil"/>
            </w:tcBorders>
          </w:tcPr>
          <w:p w14:paraId="0007EC76" w14:textId="77777777" w:rsidR="008A7113" w:rsidRPr="00805E8D" w:rsidRDefault="008A7113" w:rsidP="00C20018">
            <w:pPr>
              <w:rPr>
                <w:rFonts w:cstheme="minorHAnsi"/>
                <w:bCs/>
                <w:sz w:val="20"/>
                <w:szCs w:val="20"/>
              </w:rPr>
            </w:pPr>
          </w:p>
        </w:tc>
      </w:tr>
      <w:tr w:rsidR="007176CC" w:rsidRPr="007176CC" w14:paraId="46B83B2B" w14:textId="77777777" w:rsidTr="0035484B">
        <w:tc>
          <w:tcPr>
            <w:tcW w:w="8539" w:type="dxa"/>
            <w:gridSpan w:val="3"/>
          </w:tcPr>
          <w:p w14:paraId="46B83B27" w14:textId="6E289A27" w:rsidR="00C20018" w:rsidRPr="007176CC" w:rsidRDefault="008E318E" w:rsidP="00C20018">
            <w:pPr>
              <w:spacing w:after="160" w:line="259" w:lineRule="auto"/>
              <w:rPr>
                <w:rFonts w:cstheme="minorHAnsi"/>
                <w:b/>
                <w:sz w:val="20"/>
                <w:szCs w:val="20"/>
              </w:rPr>
            </w:pPr>
            <w:r w:rsidRPr="007176CC">
              <w:rPr>
                <w:rFonts w:cstheme="minorHAnsi"/>
                <w:b/>
                <w:sz w:val="20"/>
                <w:szCs w:val="20"/>
              </w:rPr>
              <w:t>7</w:t>
            </w:r>
            <w:r w:rsidR="00C20018" w:rsidRPr="007176CC">
              <w:rPr>
                <w:rFonts w:cstheme="minorHAnsi"/>
                <w:b/>
                <w:sz w:val="20"/>
                <w:szCs w:val="20"/>
              </w:rPr>
              <w:t xml:space="preserve">.  Planning </w:t>
            </w:r>
          </w:p>
          <w:p w14:paraId="46B83B28" w14:textId="77777777" w:rsidR="00C20018" w:rsidRPr="007176CC" w:rsidRDefault="00C20018" w:rsidP="00C20018">
            <w:pPr>
              <w:spacing w:after="160" w:line="259" w:lineRule="auto"/>
              <w:rPr>
                <w:rFonts w:cstheme="minorHAnsi"/>
                <w:b/>
                <w:i/>
                <w:sz w:val="18"/>
                <w:szCs w:val="18"/>
              </w:rPr>
            </w:pPr>
            <w:r w:rsidRPr="007176CC">
              <w:rPr>
                <w:rFonts w:cstheme="minorHAnsi"/>
                <w:b/>
                <w:i/>
                <w:sz w:val="18"/>
                <w:szCs w:val="18"/>
                <w:u w:val="single"/>
              </w:rPr>
              <w:t>Notification of Decisions from Great Yarmouth Borough Council:</w:t>
            </w:r>
          </w:p>
        </w:tc>
        <w:tc>
          <w:tcPr>
            <w:tcW w:w="284" w:type="dxa"/>
          </w:tcPr>
          <w:p w14:paraId="46B83B29" w14:textId="77777777" w:rsidR="00C20018" w:rsidRPr="007176CC" w:rsidRDefault="00C20018" w:rsidP="00C20018">
            <w:pPr>
              <w:spacing w:after="160" w:line="259" w:lineRule="auto"/>
              <w:rPr>
                <w:rFonts w:cstheme="minorHAnsi"/>
                <w:sz w:val="18"/>
                <w:szCs w:val="18"/>
              </w:rPr>
            </w:pPr>
          </w:p>
        </w:tc>
        <w:tc>
          <w:tcPr>
            <w:tcW w:w="1275" w:type="dxa"/>
          </w:tcPr>
          <w:p w14:paraId="46B83B2A" w14:textId="77777777" w:rsidR="00C20018" w:rsidRPr="007176CC" w:rsidRDefault="00C20018" w:rsidP="00C20018">
            <w:pPr>
              <w:spacing w:after="160" w:line="259" w:lineRule="auto"/>
              <w:rPr>
                <w:rFonts w:cstheme="minorHAnsi"/>
                <w:b/>
                <w:sz w:val="18"/>
                <w:szCs w:val="18"/>
              </w:rPr>
            </w:pPr>
          </w:p>
        </w:tc>
      </w:tr>
      <w:tr w:rsidR="007176CC" w:rsidRPr="007176CC" w14:paraId="46B83B33" w14:textId="77777777" w:rsidTr="0035484B">
        <w:tc>
          <w:tcPr>
            <w:tcW w:w="803" w:type="dxa"/>
            <w:gridSpan w:val="2"/>
          </w:tcPr>
          <w:p w14:paraId="46B83B2C" w14:textId="1AFB0BCF" w:rsidR="00C20018" w:rsidRPr="007176CC" w:rsidRDefault="008E318E" w:rsidP="00C20018">
            <w:pPr>
              <w:ind w:right="21"/>
              <w:jc w:val="right"/>
              <w:rPr>
                <w:rFonts w:cstheme="minorHAnsi"/>
                <w:sz w:val="18"/>
                <w:szCs w:val="18"/>
              </w:rPr>
            </w:pPr>
            <w:r w:rsidRPr="007176CC">
              <w:rPr>
                <w:rFonts w:cstheme="minorHAnsi"/>
                <w:sz w:val="20"/>
                <w:szCs w:val="20"/>
              </w:rPr>
              <w:t>7</w:t>
            </w:r>
            <w:r w:rsidR="00C20018" w:rsidRPr="007176CC">
              <w:rPr>
                <w:rFonts w:cstheme="minorHAnsi"/>
                <w:sz w:val="20"/>
                <w:szCs w:val="20"/>
              </w:rPr>
              <w:t>.1</w:t>
            </w:r>
          </w:p>
        </w:tc>
        <w:tc>
          <w:tcPr>
            <w:tcW w:w="7736" w:type="dxa"/>
          </w:tcPr>
          <w:p w14:paraId="46B83B2D" w14:textId="6508DF1A" w:rsidR="00C20018" w:rsidRPr="007176CC" w:rsidRDefault="00C20018" w:rsidP="00C20018">
            <w:pPr>
              <w:rPr>
                <w:rFonts w:cstheme="minorHAnsi"/>
                <w:i/>
                <w:sz w:val="18"/>
                <w:szCs w:val="18"/>
              </w:rPr>
            </w:pPr>
            <w:r w:rsidRPr="007176CC">
              <w:rPr>
                <w:rFonts w:cstheme="minorHAnsi"/>
                <w:i/>
                <w:sz w:val="18"/>
                <w:szCs w:val="18"/>
              </w:rPr>
              <w:t>To receive notifications of decisions:</w:t>
            </w:r>
          </w:p>
          <w:p w14:paraId="2063DB9D" w14:textId="2F06538E" w:rsidR="00397620" w:rsidRDefault="00397620" w:rsidP="00C20018">
            <w:pPr>
              <w:rPr>
                <w:rFonts w:cstheme="minorHAnsi"/>
                <w:i/>
                <w:sz w:val="18"/>
                <w:szCs w:val="18"/>
              </w:rPr>
            </w:pPr>
          </w:p>
          <w:p w14:paraId="20C0347F" w14:textId="08AAB1AD" w:rsidR="000E07BD" w:rsidRPr="007176CC" w:rsidRDefault="000E07BD" w:rsidP="00C20018">
            <w:pPr>
              <w:rPr>
                <w:rFonts w:cstheme="minorHAnsi"/>
                <w:i/>
                <w:sz w:val="18"/>
                <w:szCs w:val="18"/>
              </w:rPr>
            </w:pPr>
            <w:r>
              <w:rPr>
                <w:rFonts w:cstheme="minorHAnsi"/>
                <w:bCs/>
                <w:sz w:val="18"/>
                <w:szCs w:val="18"/>
              </w:rPr>
              <w:t>06/19/0441/F.  32 Beach Road, Scratby.  Subdivision of garden to form 4 plots for bungalows and garages.  Approved access off Beach Road.  Permission granted</w:t>
            </w:r>
          </w:p>
          <w:p w14:paraId="46B83B2F" w14:textId="1B981514" w:rsidR="007078F3" w:rsidRPr="007176CC" w:rsidRDefault="007078F3" w:rsidP="00A4162B">
            <w:pPr>
              <w:rPr>
                <w:rFonts w:cstheme="minorHAnsi"/>
                <w:bCs/>
                <w:sz w:val="18"/>
                <w:szCs w:val="18"/>
              </w:rPr>
            </w:pPr>
          </w:p>
        </w:tc>
        <w:tc>
          <w:tcPr>
            <w:tcW w:w="1559" w:type="dxa"/>
            <w:gridSpan w:val="2"/>
          </w:tcPr>
          <w:p w14:paraId="46B83B30" w14:textId="77777777" w:rsidR="00C20018" w:rsidRPr="007176CC" w:rsidRDefault="00C20018" w:rsidP="00C20018">
            <w:pPr>
              <w:rPr>
                <w:rFonts w:cstheme="minorHAnsi"/>
                <w:b/>
                <w:sz w:val="18"/>
                <w:szCs w:val="18"/>
              </w:rPr>
            </w:pPr>
          </w:p>
          <w:p w14:paraId="46B83B31" w14:textId="77777777" w:rsidR="00C20018" w:rsidRPr="007176CC" w:rsidRDefault="00C20018" w:rsidP="00C20018">
            <w:pPr>
              <w:rPr>
                <w:rFonts w:cstheme="minorHAnsi"/>
                <w:b/>
                <w:sz w:val="18"/>
                <w:szCs w:val="18"/>
              </w:rPr>
            </w:pPr>
          </w:p>
          <w:p w14:paraId="293FEC33" w14:textId="77777777" w:rsidR="00CC1551" w:rsidRPr="007176CC" w:rsidRDefault="00CC1551" w:rsidP="0013307F">
            <w:pPr>
              <w:jc w:val="right"/>
              <w:rPr>
                <w:rFonts w:ascii="Calibri" w:hAnsi="Calibri" w:cs="Calibri"/>
                <w:sz w:val="18"/>
                <w:szCs w:val="18"/>
              </w:rPr>
            </w:pPr>
          </w:p>
          <w:p w14:paraId="46B83B32" w14:textId="44010A07" w:rsidR="0013307F" w:rsidRPr="007176CC" w:rsidRDefault="0013307F" w:rsidP="00423F8A">
            <w:pPr>
              <w:jc w:val="right"/>
              <w:rPr>
                <w:rFonts w:cstheme="minorHAnsi"/>
                <w:b/>
                <w:sz w:val="18"/>
                <w:szCs w:val="18"/>
              </w:rPr>
            </w:pPr>
          </w:p>
        </w:tc>
      </w:tr>
      <w:tr w:rsidR="000E07BD" w:rsidRPr="007176CC" w14:paraId="6C90368D" w14:textId="77777777" w:rsidTr="0035484B">
        <w:tc>
          <w:tcPr>
            <w:tcW w:w="803" w:type="dxa"/>
            <w:gridSpan w:val="2"/>
          </w:tcPr>
          <w:p w14:paraId="35C28982" w14:textId="2F15A47D" w:rsidR="000E07BD" w:rsidRPr="007176CC" w:rsidRDefault="000E07BD" w:rsidP="00C20018">
            <w:pPr>
              <w:ind w:right="21"/>
              <w:jc w:val="right"/>
              <w:rPr>
                <w:rFonts w:cstheme="minorHAnsi"/>
                <w:sz w:val="20"/>
                <w:szCs w:val="20"/>
              </w:rPr>
            </w:pPr>
            <w:r>
              <w:rPr>
                <w:rFonts w:cstheme="minorHAnsi"/>
                <w:sz w:val="20"/>
                <w:szCs w:val="20"/>
              </w:rPr>
              <w:t>7.2</w:t>
            </w:r>
          </w:p>
        </w:tc>
        <w:tc>
          <w:tcPr>
            <w:tcW w:w="7736" w:type="dxa"/>
          </w:tcPr>
          <w:p w14:paraId="0321FDBF" w14:textId="27FB5CB8" w:rsidR="000E07BD" w:rsidRPr="007176CC" w:rsidRDefault="0002038A" w:rsidP="00C20018">
            <w:pPr>
              <w:rPr>
                <w:rFonts w:cstheme="minorHAnsi"/>
                <w:i/>
                <w:sz w:val="18"/>
                <w:szCs w:val="18"/>
              </w:rPr>
            </w:pPr>
            <w:r>
              <w:rPr>
                <w:rFonts w:cstheme="minorHAnsi"/>
                <w:bCs/>
                <w:sz w:val="18"/>
                <w:szCs w:val="18"/>
              </w:rPr>
              <w:t>06/19/0</w:t>
            </w:r>
            <w:r w:rsidR="00E52F38">
              <w:rPr>
                <w:rFonts w:cstheme="minorHAnsi"/>
                <w:bCs/>
                <w:sz w:val="18"/>
                <w:szCs w:val="18"/>
              </w:rPr>
              <w:t>706</w:t>
            </w:r>
            <w:r w:rsidR="00FA5DEF">
              <w:rPr>
                <w:rFonts w:cstheme="minorHAnsi"/>
                <w:bCs/>
                <w:sz w:val="18"/>
                <w:szCs w:val="18"/>
              </w:rPr>
              <w:t>/</w:t>
            </w:r>
            <w:r>
              <w:rPr>
                <w:rFonts w:cstheme="minorHAnsi"/>
                <w:bCs/>
                <w:sz w:val="18"/>
                <w:szCs w:val="18"/>
              </w:rPr>
              <w:t xml:space="preserve">/F.  </w:t>
            </w:r>
            <w:r w:rsidR="00AE5A67">
              <w:rPr>
                <w:rFonts w:cstheme="minorHAnsi"/>
                <w:bCs/>
                <w:sz w:val="18"/>
                <w:szCs w:val="18"/>
              </w:rPr>
              <w:t>Dowe Hill House, Scratby.</w:t>
            </w:r>
            <w:r>
              <w:rPr>
                <w:rFonts w:cstheme="minorHAnsi"/>
                <w:bCs/>
                <w:sz w:val="18"/>
                <w:szCs w:val="18"/>
              </w:rPr>
              <w:t xml:space="preserve">  S</w:t>
            </w:r>
            <w:r w:rsidR="00AE5A67">
              <w:rPr>
                <w:rFonts w:cstheme="minorHAnsi"/>
                <w:bCs/>
                <w:sz w:val="18"/>
                <w:szCs w:val="18"/>
              </w:rPr>
              <w:t>ingle storey extension</w:t>
            </w:r>
            <w:r>
              <w:rPr>
                <w:rFonts w:cstheme="minorHAnsi"/>
                <w:bCs/>
                <w:sz w:val="18"/>
                <w:szCs w:val="18"/>
              </w:rPr>
              <w:t>.  Permission granted</w:t>
            </w:r>
          </w:p>
        </w:tc>
        <w:tc>
          <w:tcPr>
            <w:tcW w:w="1559" w:type="dxa"/>
            <w:gridSpan w:val="2"/>
          </w:tcPr>
          <w:p w14:paraId="4A1040BC" w14:textId="77777777" w:rsidR="000E07BD" w:rsidRPr="007176CC" w:rsidRDefault="000E07BD" w:rsidP="00C20018">
            <w:pPr>
              <w:rPr>
                <w:rFonts w:cstheme="minorHAnsi"/>
                <w:b/>
                <w:sz w:val="18"/>
                <w:szCs w:val="18"/>
              </w:rPr>
            </w:pPr>
          </w:p>
        </w:tc>
      </w:tr>
      <w:tr w:rsidR="000E07BD" w:rsidRPr="007176CC" w14:paraId="547282C0" w14:textId="77777777" w:rsidTr="0035484B">
        <w:tc>
          <w:tcPr>
            <w:tcW w:w="8539" w:type="dxa"/>
            <w:gridSpan w:val="3"/>
          </w:tcPr>
          <w:p w14:paraId="116388CE" w14:textId="77777777" w:rsidR="000E07BD" w:rsidRPr="007176CC" w:rsidRDefault="000E07BD" w:rsidP="00C20018">
            <w:pPr>
              <w:rPr>
                <w:rFonts w:cstheme="minorHAnsi"/>
                <w:b/>
                <w:i/>
                <w:sz w:val="18"/>
                <w:szCs w:val="18"/>
                <w:u w:val="single"/>
              </w:rPr>
            </w:pPr>
          </w:p>
        </w:tc>
        <w:tc>
          <w:tcPr>
            <w:tcW w:w="284" w:type="dxa"/>
          </w:tcPr>
          <w:p w14:paraId="328401CE" w14:textId="77777777" w:rsidR="000E07BD" w:rsidRPr="007176CC" w:rsidRDefault="000E07BD" w:rsidP="00C20018">
            <w:pPr>
              <w:rPr>
                <w:rFonts w:cstheme="minorHAnsi"/>
                <w:sz w:val="18"/>
                <w:szCs w:val="18"/>
              </w:rPr>
            </w:pPr>
          </w:p>
        </w:tc>
        <w:tc>
          <w:tcPr>
            <w:tcW w:w="1275" w:type="dxa"/>
          </w:tcPr>
          <w:p w14:paraId="0D4613CE" w14:textId="77777777" w:rsidR="000E07BD" w:rsidRPr="007176CC" w:rsidRDefault="000E07BD" w:rsidP="00C20018">
            <w:pPr>
              <w:rPr>
                <w:rFonts w:cstheme="minorHAnsi"/>
                <w:b/>
                <w:sz w:val="18"/>
                <w:szCs w:val="18"/>
              </w:rPr>
            </w:pPr>
          </w:p>
        </w:tc>
      </w:tr>
      <w:tr w:rsidR="007176CC" w:rsidRPr="007176CC" w14:paraId="46B83B38" w14:textId="77777777" w:rsidTr="0035484B">
        <w:tc>
          <w:tcPr>
            <w:tcW w:w="8539" w:type="dxa"/>
            <w:gridSpan w:val="3"/>
          </w:tcPr>
          <w:p w14:paraId="46B83B34" w14:textId="77777777" w:rsidR="00C20018" w:rsidRPr="007176CC" w:rsidRDefault="00C20018" w:rsidP="00C20018">
            <w:pPr>
              <w:rPr>
                <w:rFonts w:cstheme="minorHAnsi"/>
                <w:b/>
                <w:i/>
                <w:sz w:val="18"/>
                <w:szCs w:val="18"/>
                <w:u w:val="single"/>
              </w:rPr>
            </w:pPr>
            <w:r w:rsidRPr="007176CC">
              <w:rPr>
                <w:rFonts w:cstheme="minorHAnsi"/>
                <w:b/>
                <w:i/>
                <w:sz w:val="18"/>
                <w:szCs w:val="18"/>
                <w:u w:val="single"/>
              </w:rPr>
              <w:t>Parish Council Comments on Applications received by Great Yarmouth Borough Council:</w:t>
            </w:r>
          </w:p>
          <w:p w14:paraId="46B83B35" w14:textId="77777777" w:rsidR="00C20018" w:rsidRPr="007176CC" w:rsidRDefault="00C20018" w:rsidP="00C20018">
            <w:pPr>
              <w:rPr>
                <w:rFonts w:cstheme="minorHAnsi"/>
                <w:sz w:val="18"/>
                <w:szCs w:val="18"/>
              </w:rPr>
            </w:pPr>
          </w:p>
        </w:tc>
        <w:tc>
          <w:tcPr>
            <w:tcW w:w="284" w:type="dxa"/>
          </w:tcPr>
          <w:p w14:paraId="46B83B36" w14:textId="77777777" w:rsidR="00C20018" w:rsidRPr="007176CC" w:rsidRDefault="00C20018" w:rsidP="00C20018">
            <w:pPr>
              <w:rPr>
                <w:rFonts w:cstheme="minorHAnsi"/>
                <w:sz w:val="18"/>
                <w:szCs w:val="18"/>
              </w:rPr>
            </w:pPr>
          </w:p>
        </w:tc>
        <w:tc>
          <w:tcPr>
            <w:tcW w:w="1275" w:type="dxa"/>
          </w:tcPr>
          <w:p w14:paraId="46B83B37" w14:textId="77777777" w:rsidR="00C20018" w:rsidRPr="007176CC" w:rsidRDefault="00C20018" w:rsidP="00C20018">
            <w:pPr>
              <w:rPr>
                <w:rFonts w:cstheme="minorHAnsi"/>
                <w:b/>
                <w:sz w:val="18"/>
                <w:szCs w:val="18"/>
              </w:rPr>
            </w:pPr>
          </w:p>
        </w:tc>
      </w:tr>
      <w:tr w:rsidR="007176CC" w:rsidRPr="007176CC" w14:paraId="46B83B48" w14:textId="77777777" w:rsidTr="0035484B">
        <w:tc>
          <w:tcPr>
            <w:tcW w:w="803" w:type="dxa"/>
            <w:gridSpan w:val="2"/>
          </w:tcPr>
          <w:p w14:paraId="46B83B3A" w14:textId="77777777" w:rsidR="00F26CEB" w:rsidRPr="007176CC" w:rsidRDefault="00F26CEB" w:rsidP="00C20018">
            <w:pPr>
              <w:ind w:right="21"/>
              <w:jc w:val="right"/>
              <w:rPr>
                <w:rFonts w:cstheme="minorHAnsi"/>
                <w:sz w:val="20"/>
                <w:szCs w:val="20"/>
              </w:rPr>
            </w:pPr>
          </w:p>
          <w:p w14:paraId="46B83B3B" w14:textId="77777777" w:rsidR="00F26CEB" w:rsidRPr="007176CC" w:rsidRDefault="00F26CEB" w:rsidP="00C20018">
            <w:pPr>
              <w:ind w:right="21"/>
              <w:jc w:val="right"/>
              <w:rPr>
                <w:rFonts w:cstheme="minorHAnsi"/>
                <w:sz w:val="20"/>
                <w:szCs w:val="20"/>
              </w:rPr>
            </w:pPr>
          </w:p>
        </w:tc>
        <w:tc>
          <w:tcPr>
            <w:tcW w:w="9295" w:type="dxa"/>
            <w:gridSpan w:val="3"/>
          </w:tcPr>
          <w:p w14:paraId="46B83B47" w14:textId="6CB40AC9" w:rsidR="00241079" w:rsidRPr="007A1B0C" w:rsidRDefault="007A1B0C" w:rsidP="0002038A">
            <w:pPr>
              <w:rPr>
                <w:rFonts w:cstheme="minorHAnsi"/>
                <w:bCs/>
                <w:sz w:val="18"/>
                <w:szCs w:val="18"/>
              </w:rPr>
            </w:pPr>
            <w:r>
              <w:rPr>
                <w:rFonts w:cstheme="minorHAnsi"/>
                <w:bCs/>
                <w:sz w:val="18"/>
                <w:szCs w:val="18"/>
              </w:rPr>
              <w:t>None</w:t>
            </w:r>
          </w:p>
        </w:tc>
      </w:tr>
      <w:tr w:rsidR="00CF0CA8" w:rsidRPr="007176CC" w14:paraId="3B168922" w14:textId="77777777" w:rsidTr="0035484B">
        <w:tc>
          <w:tcPr>
            <w:tcW w:w="803" w:type="dxa"/>
            <w:gridSpan w:val="2"/>
          </w:tcPr>
          <w:p w14:paraId="068CF607" w14:textId="45984DDB" w:rsidR="00CF0CA8" w:rsidRPr="007176CC" w:rsidRDefault="00CF0CA8" w:rsidP="00C20018">
            <w:pPr>
              <w:ind w:right="21"/>
              <w:jc w:val="right"/>
              <w:rPr>
                <w:rFonts w:cstheme="minorHAnsi"/>
                <w:sz w:val="20"/>
                <w:szCs w:val="20"/>
              </w:rPr>
            </w:pPr>
          </w:p>
        </w:tc>
        <w:tc>
          <w:tcPr>
            <w:tcW w:w="9295" w:type="dxa"/>
            <w:gridSpan w:val="3"/>
          </w:tcPr>
          <w:p w14:paraId="68C72655" w14:textId="435F99B3" w:rsidR="00CF0CA8" w:rsidRPr="0047697F" w:rsidRDefault="00CF0CA8" w:rsidP="00E32B21">
            <w:pPr>
              <w:rPr>
                <w:rFonts w:cstheme="minorHAnsi"/>
                <w:bCs/>
                <w:sz w:val="18"/>
                <w:szCs w:val="18"/>
              </w:rPr>
            </w:pPr>
          </w:p>
        </w:tc>
      </w:tr>
      <w:tr w:rsidR="005568F6" w:rsidRPr="007176CC" w14:paraId="1E754AE9"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Borders>
              <w:top w:val="nil"/>
              <w:left w:val="nil"/>
              <w:bottom w:val="nil"/>
              <w:right w:val="nil"/>
            </w:tcBorders>
          </w:tcPr>
          <w:p w14:paraId="03A918A7" w14:textId="4473F7F8" w:rsidR="005568F6" w:rsidRDefault="005568F6" w:rsidP="00EE15F0">
            <w:pPr>
              <w:rPr>
                <w:rFonts w:cstheme="minorHAnsi"/>
                <w:b/>
                <w:sz w:val="18"/>
                <w:szCs w:val="18"/>
              </w:rPr>
            </w:pPr>
            <w:r>
              <w:rPr>
                <w:rFonts w:cstheme="minorHAnsi"/>
                <w:b/>
                <w:sz w:val="18"/>
                <w:szCs w:val="18"/>
              </w:rPr>
              <w:t>8.</w:t>
            </w:r>
          </w:p>
        </w:tc>
        <w:tc>
          <w:tcPr>
            <w:tcW w:w="7836" w:type="dxa"/>
            <w:gridSpan w:val="2"/>
            <w:tcBorders>
              <w:top w:val="nil"/>
              <w:left w:val="nil"/>
              <w:bottom w:val="nil"/>
              <w:right w:val="nil"/>
            </w:tcBorders>
          </w:tcPr>
          <w:p w14:paraId="715864B5" w14:textId="77777777" w:rsidR="005568F6" w:rsidRDefault="005568F6" w:rsidP="00EE15F0">
            <w:pPr>
              <w:rPr>
                <w:rFonts w:cstheme="minorHAnsi"/>
                <w:b/>
                <w:sz w:val="18"/>
                <w:szCs w:val="18"/>
              </w:rPr>
            </w:pPr>
            <w:r>
              <w:rPr>
                <w:rFonts w:cstheme="minorHAnsi"/>
                <w:b/>
                <w:sz w:val="18"/>
                <w:szCs w:val="18"/>
              </w:rPr>
              <w:t>Finance</w:t>
            </w:r>
          </w:p>
          <w:p w14:paraId="6481A445" w14:textId="77777777" w:rsidR="005568F6" w:rsidRDefault="0041267F" w:rsidP="00EE15F0">
            <w:pPr>
              <w:rPr>
                <w:rFonts w:cstheme="minorHAnsi"/>
                <w:sz w:val="18"/>
                <w:szCs w:val="18"/>
              </w:rPr>
            </w:pPr>
            <w:proofErr w:type="gramStart"/>
            <w:r>
              <w:rPr>
                <w:rFonts w:cstheme="minorHAnsi"/>
                <w:bCs/>
                <w:sz w:val="18"/>
                <w:szCs w:val="18"/>
              </w:rPr>
              <w:t xml:space="preserve">8.1  </w:t>
            </w:r>
            <w:r w:rsidRPr="007176CC">
              <w:rPr>
                <w:rFonts w:cstheme="minorHAnsi"/>
                <w:sz w:val="18"/>
                <w:szCs w:val="18"/>
              </w:rPr>
              <w:t>To</w:t>
            </w:r>
            <w:proofErr w:type="gramEnd"/>
            <w:r w:rsidRPr="007176CC">
              <w:rPr>
                <w:rFonts w:cstheme="minorHAnsi"/>
                <w:sz w:val="18"/>
                <w:szCs w:val="18"/>
              </w:rPr>
              <w:t xml:space="preserve"> authorise the month’s expenditure, and to note receipts.   </w:t>
            </w:r>
          </w:p>
          <w:p w14:paraId="0DC45316" w14:textId="77777777" w:rsidR="0041267F" w:rsidRDefault="0041267F" w:rsidP="00EE15F0">
            <w:pPr>
              <w:rPr>
                <w:rFonts w:cstheme="minorHAnsi"/>
                <w:sz w:val="18"/>
                <w:szCs w:val="18"/>
              </w:rPr>
            </w:pPr>
            <w:proofErr w:type="gramStart"/>
            <w:r>
              <w:rPr>
                <w:rFonts w:cstheme="minorHAnsi"/>
                <w:sz w:val="18"/>
                <w:szCs w:val="18"/>
              </w:rPr>
              <w:t xml:space="preserve">8.2  </w:t>
            </w:r>
            <w:r w:rsidRPr="007176CC">
              <w:rPr>
                <w:rFonts w:cstheme="minorHAnsi"/>
                <w:sz w:val="18"/>
                <w:szCs w:val="18"/>
              </w:rPr>
              <w:t>To</w:t>
            </w:r>
            <w:proofErr w:type="gramEnd"/>
            <w:r w:rsidRPr="007176CC">
              <w:rPr>
                <w:rFonts w:cstheme="minorHAnsi"/>
                <w:sz w:val="18"/>
                <w:szCs w:val="18"/>
              </w:rPr>
              <w:t xml:space="preserve"> authorise transfer of monies between accounts.</w:t>
            </w:r>
          </w:p>
          <w:p w14:paraId="1D8AF76A" w14:textId="77777777" w:rsidR="0041267F" w:rsidRDefault="0041267F" w:rsidP="00EE15F0">
            <w:pPr>
              <w:rPr>
                <w:rFonts w:cstheme="minorHAnsi"/>
                <w:sz w:val="18"/>
                <w:szCs w:val="18"/>
              </w:rPr>
            </w:pPr>
            <w:proofErr w:type="gramStart"/>
            <w:r>
              <w:rPr>
                <w:rFonts w:cstheme="minorHAnsi"/>
                <w:sz w:val="18"/>
                <w:szCs w:val="18"/>
              </w:rPr>
              <w:t xml:space="preserve">8.3  </w:t>
            </w:r>
            <w:r w:rsidRPr="007176CC">
              <w:rPr>
                <w:rFonts w:cstheme="minorHAnsi"/>
                <w:sz w:val="18"/>
                <w:szCs w:val="18"/>
              </w:rPr>
              <w:t>To</w:t>
            </w:r>
            <w:proofErr w:type="gramEnd"/>
            <w:r w:rsidRPr="007176CC">
              <w:rPr>
                <w:rFonts w:cstheme="minorHAnsi"/>
                <w:sz w:val="18"/>
                <w:szCs w:val="18"/>
              </w:rPr>
              <w:t xml:space="preserve"> review bank reconciliation.</w:t>
            </w:r>
          </w:p>
          <w:p w14:paraId="09236CAD" w14:textId="7D3962A9" w:rsidR="00500881" w:rsidRPr="0041267F" w:rsidRDefault="00500881" w:rsidP="00EE15F0">
            <w:pPr>
              <w:rPr>
                <w:rFonts w:cstheme="minorHAnsi"/>
                <w:bCs/>
                <w:sz w:val="18"/>
                <w:szCs w:val="18"/>
              </w:rPr>
            </w:pPr>
          </w:p>
        </w:tc>
        <w:tc>
          <w:tcPr>
            <w:tcW w:w="1559" w:type="dxa"/>
            <w:gridSpan w:val="2"/>
            <w:tcBorders>
              <w:top w:val="nil"/>
              <w:left w:val="nil"/>
              <w:bottom w:val="nil"/>
              <w:right w:val="nil"/>
            </w:tcBorders>
          </w:tcPr>
          <w:p w14:paraId="457CF069" w14:textId="77777777" w:rsidR="005568F6" w:rsidRDefault="005568F6" w:rsidP="00EE15F0">
            <w:pPr>
              <w:spacing w:after="120"/>
              <w:jc w:val="both"/>
              <w:rPr>
                <w:rFonts w:cstheme="minorHAnsi"/>
                <w:sz w:val="18"/>
                <w:szCs w:val="18"/>
              </w:rPr>
            </w:pPr>
          </w:p>
          <w:p w14:paraId="2F0CF08E" w14:textId="4690CAA5" w:rsidR="0041267F" w:rsidRPr="007176CC" w:rsidRDefault="0041267F" w:rsidP="00EE15F0">
            <w:pPr>
              <w:spacing w:after="120"/>
              <w:jc w:val="both"/>
              <w:rPr>
                <w:rFonts w:cstheme="minorHAnsi"/>
                <w:sz w:val="18"/>
                <w:szCs w:val="18"/>
              </w:rPr>
            </w:pPr>
            <w:r>
              <w:rPr>
                <w:rFonts w:cstheme="minorHAnsi"/>
                <w:sz w:val="18"/>
                <w:szCs w:val="18"/>
              </w:rPr>
              <w:t>See appendix</w:t>
            </w:r>
          </w:p>
        </w:tc>
      </w:tr>
      <w:tr w:rsidR="00185EBB" w:rsidRPr="007176CC" w14:paraId="45774B66"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Borders>
              <w:top w:val="nil"/>
              <w:left w:val="nil"/>
              <w:bottom w:val="nil"/>
              <w:right w:val="nil"/>
            </w:tcBorders>
          </w:tcPr>
          <w:p w14:paraId="2224DBBD" w14:textId="70079C18" w:rsidR="00185EBB" w:rsidRPr="007176CC" w:rsidRDefault="00352C86" w:rsidP="00EE15F0">
            <w:pPr>
              <w:rPr>
                <w:rFonts w:cstheme="minorHAnsi"/>
                <w:b/>
                <w:sz w:val="18"/>
                <w:szCs w:val="18"/>
              </w:rPr>
            </w:pPr>
            <w:r>
              <w:rPr>
                <w:rFonts w:cstheme="minorHAnsi"/>
                <w:b/>
                <w:sz w:val="18"/>
                <w:szCs w:val="18"/>
              </w:rPr>
              <w:t>9</w:t>
            </w:r>
            <w:r w:rsidR="001A5E6A">
              <w:rPr>
                <w:rFonts w:cstheme="minorHAnsi"/>
                <w:b/>
                <w:sz w:val="18"/>
                <w:szCs w:val="18"/>
              </w:rPr>
              <w:t>.</w:t>
            </w:r>
          </w:p>
        </w:tc>
        <w:tc>
          <w:tcPr>
            <w:tcW w:w="7836" w:type="dxa"/>
            <w:gridSpan w:val="2"/>
            <w:tcBorders>
              <w:top w:val="nil"/>
              <w:left w:val="nil"/>
              <w:bottom w:val="nil"/>
              <w:right w:val="nil"/>
            </w:tcBorders>
          </w:tcPr>
          <w:p w14:paraId="492097CC" w14:textId="77777777" w:rsidR="00185EBB" w:rsidRDefault="007A1B0C" w:rsidP="00EE15F0">
            <w:pPr>
              <w:rPr>
                <w:rFonts w:cstheme="minorHAnsi"/>
                <w:b/>
                <w:sz w:val="18"/>
                <w:szCs w:val="18"/>
              </w:rPr>
            </w:pPr>
            <w:r>
              <w:rPr>
                <w:rFonts w:cstheme="minorHAnsi"/>
                <w:b/>
                <w:sz w:val="18"/>
                <w:szCs w:val="18"/>
              </w:rPr>
              <w:t xml:space="preserve">To receive </w:t>
            </w:r>
            <w:r w:rsidR="003257AF">
              <w:rPr>
                <w:rFonts w:cstheme="minorHAnsi"/>
                <w:b/>
                <w:sz w:val="18"/>
                <w:szCs w:val="18"/>
              </w:rPr>
              <w:t>Council reports as follows:</w:t>
            </w:r>
          </w:p>
          <w:p w14:paraId="10CD943A" w14:textId="77777777" w:rsidR="003257AF" w:rsidRDefault="003257AF" w:rsidP="00EE15F0">
            <w:pPr>
              <w:rPr>
                <w:rFonts w:cstheme="minorHAnsi"/>
                <w:b/>
                <w:sz w:val="18"/>
                <w:szCs w:val="18"/>
              </w:rPr>
            </w:pPr>
          </w:p>
          <w:p w14:paraId="08F83EFB" w14:textId="553A9CED" w:rsidR="003257AF" w:rsidRDefault="00D65AA0" w:rsidP="00EE15F0">
            <w:pPr>
              <w:rPr>
                <w:rFonts w:cstheme="minorHAnsi"/>
                <w:b/>
                <w:sz w:val="18"/>
                <w:szCs w:val="18"/>
              </w:rPr>
            </w:pPr>
            <w:r>
              <w:rPr>
                <w:rFonts w:cstheme="minorHAnsi"/>
                <w:b/>
                <w:sz w:val="18"/>
                <w:szCs w:val="18"/>
              </w:rPr>
              <w:t>9</w:t>
            </w:r>
            <w:r w:rsidR="00272E84">
              <w:rPr>
                <w:rFonts w:cstheme="minorHAnsi"/>
                <w:b/>
                <w:sz w:val="18"/>
                <w:szCs w:val="18"/>
              </w:rPr>
              <w:t>.1.  Personnel Committee</w:t>
            </w:r>
          </w:p>
          <w:p w14:paraId="2EF15FAA" w14:textId="77FC77DA" w:rsidR="00272E84" w:rsidRDefault="00D65AA0" w:rsidP="00EE15F0">
            <w:pPr>
              <w:rPr>
                <w:rFonts w:cstheme="minorHAnsi"/>
                <w:b/>
                <w:sz w:val="18"/>
                <w:szCs w:val="18"/>
              </w:rPr>
            </w:pPr>
            <w:r>
              <w:rPr>
                <w:rFonts w:cstheme="minorHAnsi"/>
                <w:b/>
                <w:sz w:val="18"/>
                <w:szCs w:val="18"/>
              </w:rPr>
              <w:t>9.2.</w:t>
            </w:r>
            <w:r w:rsidR="00272E84">
              <w:rPr>
                <w:rFonts w:cstheme="minorHAnsi"/>
                <w:b/>
                <w:sz w:val="18"/>
                <w:szCs w:val="18"/>
              </w:rPr>
              <w:t xml:space="preserve"> </w:t>
            </w:r>
            <w:r w:rsidR="00D044EA">
              <w:rPr>
                <w:rFonts w:cstheme="minorHAnsi"/>
                <w:b/>
                <w:sz w:val="18"/>
                <w:szCs w:val="18"/>
              </w:rPr>
              <w:t xml:space="preserve"> </w:t>
            </w:r>
            <w:r w:rsidR="00EA6DB5">
              <w:rPr>
                <w:rFonts w:cstheme="minorHAnsi"/>
                <w:b/>
                <w:sz w:val="18"/>
                <w:szCs w:val="18"/>
              </w:rPr>
              <w:t>Community Resilience Plan</w:t>
            </w:r>
            <w:r w:rsidR="00D24730">
              <w:rPr>
                <w:rFonts w:cstheme="minorHAnsi"/>
                <w:b/>
                <w:sz w:val="18"/>
                <w:szCs w:val="18"/>
              </w:rPr>
              <w:t>.  To receive an updated plan and to make plans for future updates</w:t>
            </w:r>
          </w:p>
          <w:p w14:paraId="788BD435" w14:textId="7BAC0740" w:rsidR="002A112D" w:rsidRDefault="00D65AA0" w:rsidP="00EE15F0">
            <w:pPr>
              <w:rPr>
                <w:rFonts w:cstheme="minorHAnsi"/>
                <w:b/>
                <w:sz w:val="18"/>
                <w:szCs w:val="18"/>
              </w:rPr>
            </w:pPr>
            <w:r>
              <w:rPr>
                <w:rFonts w:cstheme="minorHAnsi"/>
                <w:b/>
                <w:sz w:val="18"/>
                <w:szCs w:val="18"/>
              </w:rPr>
              <w:t>9.3.</w:t>
            </w:r>
            <w:r w:rsidR="002A112D">
              <w:rPr>
                <w:rFonts w:cstheme="minorHAnsi"/>
                <w:b/>
                <w:sz w:val="18"/>
                <w:szCs w:val="18"/>
              </w:rPr>
              <w:t xml:space="preserve">  Section 100 legislation</w:t>
            </w:r>
          </w:p>
          <w:p w14:paraId="51D11B36" w14:textId="5D362E94" w:rsidR="009C428E" w:rsidRDefault="00572598" w:rsidP="00EE15F0">
            <w:pPr>
              <w:rPr>
                <w:rFonts w:cstheme="minorHAnsi"/>
                <w:b/>
                <w:sz w:val="18"/>
                <w:szCs w:val="18"/>
              </w:rPr>
            </w:pPr>
            <w:r>
              <w:rPr>
                <w:rFonts w:cstheme="minorHAnsi"/>
                <w:b/>
                <w:sz w:val="18"/>
                <w:szCs w:val="18"/>
              </w:rPr>
              <w:t>9.4.</w:t>
            </w:r>
            <w:r w:rsidR="009C428E">
              <w:rPr>
                <w:rFonts w:cstheme="minorHAnsi"/>
                <w:b/>
                <w:sz w:val="18"/>
                <w:szCs w:val="18"/>
              </w:rPr>
              <w:t xml:space="preserve">  To receive other reports</w:t>
            </w:r>
          </w:p>
          <w:p w14:paraId="02A5C76D" w14:textId="2CE0440A" w:rsidR="008C3823" w:rsidRDefault="008C3823" w:rsidP="00EE15F0">
            <w:pPr>
              <w:rPr>
                <w:rFonts w:cstheme="minorHAnsi"/>
                <w:b/>
                <w:sz w:val="18"/>
                <w:szCs w:val="18"/>
              </w:rPr>
            </w:pPr>
          </w:p>
          <w:p w14:paraId="329F0A41" w14:textId="77777777" w:rsidR="008C3823" w:rsidRDefault="008C3823" w:rsidP="00EE15F0">
            <w:pPr>
              <w:rPr>
                <w:rFonts w:cstheme="minorHAnsi"/>
                <w:b/>
                <w:sz w:val="18"/>
                <w:szCs w:val="18"/>
              </w:rPr>
            </w:pPr>
          </w:p>
          <w:p w14:paraId="7B0EAE75" w14:textId="2626860D" w:rsidR="00D24730" w:rsidRDefault="00D24730" w:rsidP="00EE15F0">
            <w:pPr>
              <w:rPr>
                <w:rFonts w:cstheme="minorHAnsi"/>
                <w:b/>
                <w:sz w:val="18"/>
                <w:szCs w:val="18"/>
              </w:rPr>
            </w:pPr>
          </w:p>
        </w:tc>
        <w:tc>
          <w:tcPr>
            <w:tcW w:w="1559" w:type="dxa"/>
            <w:gridSpan w:val="2"/>
            <w:tcBorders>
              <w:top w:val="nil"/>
              <w:left w:val="nil"/>
              <w:bottom w:val="nil"/>
              <w:right w:val="nil"/>
            </w:tcBorders>
          </w:tcPr>
          <w:p w14:paraId="7D47C5AC" w14:textId="77777777" w:rsidR="00185EBB" w:rsidRPr="007176CC" w:rsidRDefault="00185EBB" w:rsidP="00EE15F0">
            <w:pPr>
              <w:spacing w:after="120"/>
              <w:jc w:val="both"/>
              <w:rPr>
                <w:rFonts w:cstheme="minorHAnsi"/>
                <w:sz w:val="18"/>
                <w:szCs w:val="18"/>
              </w:rPr>
            </w:pPr>
          </w:p>
        </w:tc>
      </w:tr>
      <w:tr w:rsidR="002157AD" w:rsidRPr="007176CC" w14:paraId="30493E93"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 w:type="dxa"/>
            <w:tcBorders>
              <w:top w:val="nil"/>
              <w:left w:val="nil"/>
              <w:bottom w:val="nil"/>
              <w:right w:val="nil"/>
            </w:tcBorders>
          </w:tcPr>
          <w:p w14:paraId="7D2FB579" w14:textId="359AC3CC" w:rsidR="002157AD" w:rsidRDefault="002157AD" w:rsidP="00B34B84">
            <w:pPr>
              <w:rPr>
                <w:rFonts w:cstheme="minorHAnsi"/>
                <w:b/>
                <w:sz w:val="18"/>
                <w:szCs w:val="18"/>
              </w:rPr>
            </w:pPr>
            <w:r>
              <w:rPr>
                <w:rFonts w:cstheme="minorHAnsi"/>
                <w:b/>
                <w:sz w:val="18"/>
                <w:szCs w:val="18"/>
              </w:rPr>
              <w:lastRenderedPageBreak/>
              <w:t>1</w:t>
            </w:r>
            <w:r w:rsidR="00572598">
              <w:rPr>
                <w:rFonts w:cstheme="minorHAnsi"/>
                <w:b/>
                <w:sz w:val="18"/>
                <w:szCs w:val="18"/>
              </w:rPr>
              <w:t>0</w:t>
            </w:r>
            <w:r>
              <w:rPr>
                <w:rFonts w:cstheme="minorHAnsi"/>
                <w:b/>
                <w:sz w:val="18"/>
                <w:szCs w:val="18"/>
              </w:rPr>
              <w:t>.</w:t>
            </w:r>
          </w:p>
        </w:tc>
        <w:tc>
          <w:tcPr>
            <w:tcW w:w="7836" w:type="dxa"/>
            <w:gridSpan w:val="2"/>
            <w:tcBorders>
              <w:top w:val="nil"/>
              <w:left w:val="nil"/>
              <w:bottom w:val="nil"/>
              <w:right w:val="nil"/>
            </w:tcBorders>
          </w:tcPr>
          <w:p w14:paraId="12A1C55A" w14:textId="06C9B574" w:rsidR="00A4154F" w:rsidRDefault="00572598" w:rsidP="00B34B84">
            <w:pPr>
              <w:rPr>
                <w:rFonts w:cstheme="minorHAnsi"/>
                <w:b/>
                <w:sz w:val="18"/>
                <w:szCs w:val="18"/>
              </w:rPr>
            </w:pPr>
            <w:r>
              <w:rPr>
                <w:rFonts w:cstheme="minorHAnsi"/>
                <w:b/>
                <w:sz w:val="18"/>
                <w:szCs w:val="18"/>
              </w:rPr>
              <w:t>To discuss a</w:t>
            </w:r>
            <w:r w:rsidR="00A4154F">
              <w:rPr>
                <w:rFonts w:cstheme="minorHAnsi"/>
                <w:b/>
                <w:sz w:val="18"/>
                <w:szCs w:val="18"/>
              </w:rPr>
              <w:t>gend</w:t>
            </w:r>
            <w:r w:rsidR="0051306E">
              <w:rPr>
                <w:rFonts w:cstheme="minorHAnsi"/>
                <w:b/>
                <w:sz w:val="18"/>
                <w:szCs w:val="18"/>
              </w:rPr>
              <w:t>a</w:t>
            </w:r>
            <w:r w:rsidR="00A4154F">
              <w:rPr>
                <w:rFonts w:cstheme="minorHAnsi"/>
                <w:b/>
                <w:sz w:val="18"/>
                <w:szCs w:val="18"/>
              </w:rPr>
              <w:t xml:space="preserve"> items</w:t>
            </w:r>
            <w:r>
              <w:rPr>
                <w:rFonts w:cstheme="minorHAnsi"/>
                <w:b/>
                <w:sz w:val="18"/>
                <w:szCs w:val="18"/>
              </w:rPr>
              <w:t xml:space="preserve"> as follows</w:t>
            </w:r>
            <w:r w:rsidR="00A4154F">
              <w:rPr>
                <w:rFonts w:cstheme="minorHAnsi"/>
                <w:b/>
                <w:sz w:val="18"/>
                <w:szCs w:val="18"/>
              </w:rPr>
              <w:t>:</w:t>
            </w:r>
          </w:p>
          <w:p w14:paraId="61F1DDBB" w14:textId="77777777" w:rsidR="00A4154F" w:rsidRDefault="00A4154F" w:rsidP="00B34B84">
            <w:pPr>
              <w:rPr>
                <w:rFonts w:cstheme="minorHAnsi"/>
                <w:b/>
                <w:sz w:val="18"/>
                <w:szCs w:val="18"/>
              </w:rPr>
            </w:pPr>
          </w:p>
          <w:p w14:paraId="3583FE30" w14:textId="3EE0A925" w:rsidR="002157AD" w:rsidRPr="00572598" w:rsidRDefault="0023359D" w:rsidP="00B34B84">
            <w:pPr>
              <w:rPr>
                <w:rFonts w:cstheme="minorHAnsi"/>
                <w:bCs/>
                <w:sz w:val="18"/>
                <w:szCs w:val="18"/>
              </w:rPr>
            </w:pPr>
            <w:r w:rsidRPr="00572598">
              <w:rPr>
                <w:rFonts w:cstheme="minorHAnsi"/>
                <w:bCs/>
                <w:sz w:val="18"/>
                <w:szCs w:val="18"/>
              </w:rPr>
              <w:t>1</w:t>
            </w:r>
            <w:r w:rsidR="00572598">
              <w:rPr>
                <w:rFonts w:cstheme="minorHAnsi"/>
                <w:bCs/>
                <w:sz w:val="18"/>
                <w:szCs w:val="18"/>
              </w:rPr>
              <w:t>0</w:t>
            </w:r>
            <w:r w:rsidRPr="00572598">
              <w:rPr>
                <w:rFonts w:cstheme="minorHAnsi"/>
                <w:bCs/>
                <w:sz w:val="18"/>
                <w:szCs w:val="18"/>
              </w:rPr>
              <w:t>.1</w:t>
            </w:r>
            <w:r w:rsidR="004D6C2E" w:rsidRPr="00572598">
              <w:rPr>
                <w:rFonts w:cstheme="minorHAnsi"/>
                <w:bCs/>
                <w:sz w:val="18"/>
                <w:szCs w:val="18"/>
              </w:rPr>
              <w:t xml:space="preserve">   To</w:t>
            </w:r>
            <w:r w:rsidR="006526AF" w:rsidRPr="00572598">
              <w:rPr>
                <w:rFonts w:cstheme="minorHAnsi"/>
                <w:bCs/>
                <w:sz w:val="18"/>
                <w:szCs w:val="18"/>
              </w:rPr>
              <w:t xml:space="preserve"> </w:t>
            </w:r>
            <w:r w:rsidR="00D47678" w:rsidRPr="00572598">
              <w:rPr>
                <w:rFonts w:cstheme="minorHAnsi"/>
                <w:bCs/>
                <w:sz w:val="18"/>
                <w:szCs w:val="18"/>
              </w:rPr>
              <w:t>discuss the</w:t>
            </w:r>
            <w:r w:rsidRPr="00572598">
              <w:rPr>
                <w:rFonts w:cstheme="minorHAnsi"/>
                <w:bCs/>
                <w:sz w:val="18"/>
                <w:szCs w:val="18"/>
              </w:rPr>
              <w:t xml:space="preserve"> </w:t>
            </w:r>
            <w:r w:rsidR="002157AD" w:rsidRPr="00572598">
              <w:rPr>
                <w:rFonts w:cstheme="minorHAnsi"/>
                <w:bCs/>
                <w:sz w:val="18"/>
                <w:szCs w:val="18"/>
              </w:rPr>
              <w:t>Scratby Steps</w:t>
            </w:r>
            <w:r w:rsidR="00D47678" w:rsidRPr="00572598">
              <w:rPr>
                <w:rFonts w:cstheme="minorHAnsi"/>
                <w:bCs/>
                <w:sz w:val="18"/>
                <w:szCs w:val="18"/>
              </w:rPr>
              <w:t xml:space="preserve"> and to consider</w:t>
            </w:r>
            <w:r w:rsidR="00D440DE" w:rsidRPr="00572598">
              <w:rPr>
                <w:rFonts w:cstheme="minorHAnsi"/>
                <w:bCs/>
                <w:sz w:val="18"/>
                <w:szCs w:val="18"/>
              </w:rPr>
              <w:t xml:space="preserve"> a celebration</w:t>
            </w:r>
            <w:r w:rsidR="0068738B" w:rsidRPr="00572598">
              <w:rPr>
                <w:rFonts w:cstheme="minorHAnsi"/>
                <w:bCs/>
                <w:sz w:val="18"/>
                <w:szCs w:val="18"/>
              </w:rPr>
              <w:t xml:space="preserve"> of the new ramp</w:t>
            </w:r>
          </w:p>
          <w:p w14:paraId="6F694CEA" w14:textId="7EE81293" w:rsidR="004D6C2E" w:rsidRPr="00572598" w:rsidRDefault="004D6C2E" w:rsidP="00B34B84">
            <w:pPr>
              <w:rPr>
                <w:rFonts w:cstheme="minorHAnsi"/>
                <w:bCs/>
                <w:sz w:val="18"/>
                <w:szCs w:val="18"/>
              </w:rPr>
            </w:pPr>
            <w:r w:rsidRPr="00572598">
              <w:rPr>
                <w:rFonts w:cstheme="minorHAnsi"/>
                <w:bCs/>
                <w:sz w:val="18"/>
                <w:szCs w:val="18"/>
              </w:rPr>
              <w:t>1</w:t>
            </w:r>
            <w:r w:rsidR="00572598">
              <w:rPr>
                <w:rFonts w:cstheme="minorHAnsi"/>
                <w:bCs/>
                <w:sz w:val="18"/>
                <w:szCs w:val="18"/>
              </w:rPr>
              <w:t>0</w:t>
            </w:r>
            <w:r w:rsidRPr="00572598">
              <w:rPr>
                <w:rFonts w:cstheme="minorHAnsi"/>
                <w:bCs/>
                <w:sz w:val="18"/>
                <w:szCs w:val="18"/>
              </w:rPr>
              <w:t>.</w:t>
            </w:r>
            <w:r w:rsidR="009F2EE4" w:rsidRPr="00572598">
              <w:rPr>
                <w:rFonts w:cstheme="minorHAnsi"/>
                <w:bCs/>
                <w:sz w:val="18"/>
                <w:szCs w:val="18"/>
              </w:rPr>
              <w:t>2</w:t>
            </w:r>
            <w:r w:rsidRPr="00572598">
              <w:rPr>
                <w:rFonts w:cstheme="minorHAnsi"/>
                <w:bCs/>
                <w:sz w:val="18"/>
                <w:szCs w:val="18"/>
              </w:rPr>
              <w:t xml:space="preserve">    </w:t>
            </w:r>
            <w:r w:rsidR="00A76F99" w:rsidRPr="00572598">
              <w:rPr>
                <w:rFonts w:cstheme="minorHAnsi"/>
                <w:bCs/>
                <w:sz w:val="18"/>
                <w:szCs w:val="18"/>
              </w:rPr>
              <w:t xml:space="preserve">To receive an update on the SAM2 data </w:t>
            </w:r>
          </w:p>
          <w:p w14:paraId="36145A05" w14:textId="44E5855C" w:rsidR="00C607CE" w:rsidRPr="00572598" w:rsidRDefault="00C607CE" w:rsidP="00B34B84">
            <w:pPr>
              <w:rPr>
                <w:rFonts w:cstheme="minorHAnsi"/>
                <w:bCs/>
                <w:sz w:val="18"/>
                <w:szCs w:val="18"/>
              </w:rPr>
            </w:pPr>
            <w:r w:rsidRPr="00572598">
              <w:rPr>
                <w:rFonts w:cstheme="minorHAnsi"/>
                <w:bCs/>
                <w:sz w:val="18"/>
                <w:szCs w:val="18"/>
              </w:rPr>
              <w:t>1</w:t>
            </w:r>
            <w:r w:rsidR="00572598">
              <w:rPr>
                <w:rFonts w:cstheme="minorHAnsi"/>
                <w:bCs/>
                <w:sz w:val="18"/>
                <w:szCs w:val="18"/>
              </w:rPr>
              <w:t>0</w:t>
            </w:r>
            <w:r w:rsidRPr="00572598">
              <w:rPr>
                <w:rFonts w:cstheme="minorHAnsi"/>
                <w:bCs/>
                <w:sz w:val="18"/>
                <w:szCs w:val="18"/>
              </w:rPr>
              <w:t>.</w:t>
            </w:r>
            <w:r w:rsidR="0039321D" w:rsidRPr="00572598">
              <w:rPr>
                <w:rFonts w:cstheme="minorHAnsi"/>
                <w:bCs/>
                <w:sz w:val="18"/>
                <w:szCs w:val="18"/>
              </w:rPr>
              <w:t>3</w:t>
            </w:r>
            <w:r w:rsidRPr="00572598">
              <w:rPr>
                <w:rFonts w:cstheme="minorHAnsi"/>
                <w:bCs/>
                <w:sz w:val="18"/>
                <w:szCs w:val="18"/>
              </w:rPr>
              <w:t xml:space="preserve">    </w:t>
            </w:r>
            <w:r w:rsidR="005602C8" w:rsidRPr="00572598">
              <w:rPr>
                <w:rFonts w:cstheme="minorHAnsi"/>
                <w:bCs/>
                <w:sz w:val="18"/>
                <w:szCs w:val="18"/>
              </w:rPr>
              <w:t>To receive an update on the Parish Plan</w:t>
            </w:r>
          </w:p>
          <w:p w14:paraId="65BE2D10" w14:textId="411028AA" w:rsidR="00D7005C" w:rsidRPr="00572598" w:rsidRDefault="00D7005C" w:rsidP="00B34B84">
            <w:pPr>
              <w:rPr>
                <w:rFonts w:cstheme="minorHAnsi"/>
                <w:bCs/>
                <w:sz w:val="18"/>
                <w:szCs w:val="18"/>
              </w:rPr>
            </w:pPr>
            <w:r w:rsidRPr="00572598">
              <w:rPr>
                <w:rFonts w:cstheme="minorHAnsi"/>
                <w:bCs/>
                <w:sz w:val="18"/>
                <w:szCs w:val="18"/>
              </w:rPr>
              <w:t>1</w:t>
            </w:r>
            <w:r w:rsidR="00572598">
              <w:rPr>
                <w:rFonts w:cstheme="minorHAnsi"/>
                <w:bCs/>
                <w:sz w:val="18"/>
                <w:szCs w:val="18"/>
              </w:rPr>
              <w:t>0</w:t>
            </w:r>
            <w:r w:rsidRPr="00572598">
              <w:rPr>
                <w:rFonts w:cstheme="minorHAnsi"/>
                <w:bCs/>
                <w:sz w:val="18"/>
                <w:szCs w:val="18"/>
              </w:rPr>
              <w:t>.</w:t>
            </w:r>
            <w:r w:rsidR="004539CB" w:rsidRPr="00572598">
              <w:rPr>
                <w:rFonts w:cstheme="minorHAnsi"/>
                <w:bCs/>
                <w:sz w:val="18"/>
                <w:szCs w:val="18"/>
              </w:rPr>
              <w:t>4</w:t>
            </w:r>
            <w:r w:rsidRPr="00572598">
              <w:rPr>
                <w:rFonts w:cstheme="minorHAnsi"/>
                <w:bCs/>
                <w:sz w:val="18"/>
                <w:szCs w:val="18"/>
              </w:rPr>
              <w:t xml:space="preserve">    To </w:t>
            </w:r>
            <w:proofErr w:type="gramStart"/>
            <w:r w:rsidRPr="00572598">
              <w:rPr>
                <w:rFonts w:cstheme="minorHAnsi"/>
                <w:bCs/>
                <w:sz w:val="18"/>
                <w:szCs w:val="18"/>
              </w:rPr>
              <w:t>make a decision</w:t>
            </w:r>
            <w:proofErr w:type="gramEnd"/>
            <w:r w:rsidRPr="00572598">
              <w:rPr>
                <w:rFonts w:cstheme="minorHAnsi"/>
                <w:bCs/>
                <w:sz w:val="18"/>
                <w:szCs w:val="18"/>
              </w:rPr>
              <w:t xml:space="preserve"> regarding the planned F&amp;GP meeting on 23</w:t>
            </w:r>
            <w:r w:rsidRPr="00572598">
              <w:rPr>
                <w:rFonts w:cstheme="minorHAnsi"/>
                <w:bCs/>
                <w:sz w:val="18"/>
                <w:szCs w:val="18"/>
                <w:vertAlign w:val="superscript"/>
              </w:rPr>
              <w:t>rd</w:t>
            </w:r>
            <w:r w:rsidRPr="00572598">
              <w:rPr>
                <w:rFonts w:cstheme="minorHAnsi"/>
                <w:bCs/>
                <w:sz w:val="18"/>
                <w:szCs w:val="18"/>
              </w:rPr>
              <w:t xml:space="preserve"> March 2020</w:t>
            </w:r>
          </w:p>
          <w:p w14:paraId="49425101" w14:textId="3439EBB8" w:rsidR="008B74A5" w:rsidRPr="00572598" w:rsidRDefault="008B74A5" w:rsidP="00B34B84">
            <w:pPr>
              <w:rPr>
                <w:rFonts w:cstheme="minorHAnsi"/>
                <w:bCs/>
                <w:sz w:val="18"/>
                <w:szCs w:val="18"/>
              </w:rPr>
            </w:pPr>
            <w:r w:rsidRPr="00572598">
              <w:rPr>
                <w:rFonts w:cstheme="minorHAnsi"/>
                <w:bCs/>
                <w:sz w:val="18"/>
                <w:szCs w:val="18"/>
              </w:rPr>
              <w:t>1</w:t>
            </w:r>
            <w:r w:rsidR="00572598">
              <w:rPr>
                <w:rFonts w:cstheme="minorHAnsi"/>
                <w:bCs/>
                <w:sz w:val="18"/>
                <w:szCs w:val="18"/>
              </w:rPr>
              <w:t>0</w:t>
            </w:r>
            <w:r w:rsidRPr="00572598">
              <w:rPr>
                <w:rFonts w:cstheme="minorHAnsi"/>
                <w:bCs/>
                <w:sz w:val="18"/>
                <w:szCs w:val="18"/>
              </w:rPr>
              <w:t xml:space="preserve">.5    </w:t>
            </w:r>
            <w:r w:rsidR="00FD7B7F" w:rsidRPr="00572598">
              <w:rPr>
                <w:rFonts w:cstheme="minorHAnsi"/>
                <w:bCs/>
                <w:sz w:val="18"/>
                <w:szCs w:val="18"/>
              </w:rPr>
              <w:t>To receive an update on Coastal Erosion</w:t>
            </w:r>
          </w:p>
          <w:p w14:paraId="4A36E0BB" w14:textId="77777777" w:rsidR="00855558" w:rsidRDefault="00855558" w:rsidP="00B34B84">
            <w:pPr>
              <w:rPr>
                <w:rFonts w:cstheme="minorHAnsi"/>
                <w:b/>
                <w:sz w:val="18"/>
                <w:szCs w:val="18"/>
              </w:rPr>
            </w:pPr>
          </w:p>
          <w:p w14:paraId="2A51D30D" w14:textId="23BB4E5B" w:rsidR="0023359D" w:rsidRDefault="0023359D" w:rsidP="00B34B84">
            <w:pPr>
              <w:rPr>
                <w:rFonts w:cstheme="minorHAnsi"/>
                <w:b/>
                <w:sz w:val="18"/>
                <w:szCs w:val="18"/>
              </w:rPr>
            </w:pPr>
          </w:p>
        </w:tc>
        <w:tc>
          <w:tcPr>
            <w:tcW w:w="1559" w:type="dxa"/>
            <w:gridSpan w:val="2"/>
            <w:tcBorders>
              <w:top w:val="nil"/>
              <w:left w:val="nil"/>
              <w:bottom w:val="nil"/>
              <w:right w:val="nil"/>
            </w:tcBorders>
          </w:tcPr>
          <w:p w14:paraId="201A6960" w14:textId="77777777" w:rsidR="002157AD" w:rsidRDefault="002157AD" w:rsidP="00B34B84">
            <w:pPr>
              <w:spacing w:after="120"/>
              <w:jc w:val="both"/>
              <w:rPr>
                <w:rFonts w:cstheme="minorHAnsi"/>
                <w:sz w:val="18"/>
                <w:szCs w:val="18"/>
              </w:rPr>
            </w:pPr>
          </w:p>
        </w:tc>
      </w:tr>
      <w:tr w:rsidR="007176CC" w:rsidRPr="007176CC" w14:paraId="46B83B85" w14:textId="77777777" w:rsidTr="00B77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3" w:type="dxa"/>
            <w:tcBorders>
              <w:top w:val="nil"/>
              <w:left w:val="nil"/>
              <w:bottom w:val="nil"/>
              <w:right w:val="nil"/>
            </w:tcBorders>
          </w:tcPr>
          <w:p w14:paraId="46B83B79" w14:textId="1B99B146" w:rsidR="00C20018" w:rsidRPr="007176CC" w:rsidRDefault="00572598" w:rsidP="00C20018">
            <w:pPr>
              <w:spacing w:after="160" w:line="259" w:lineRule="auto"/>
              <w:rPr>
                <w:rFonts w:cstheme="minorHAnsi"/>
                <w:b/>
                <w:sz w:val="18"/>
                <w:szCs w:val="18"/>
              </w:rPr>
            </w:pPr>
            <w:r>
              <w:rPr>
                <w:rFonts w:cstheme="minorHAnsi"/>
                <w:b/>
                <w:sz w:val="18"/>
                <w:szCs w:val="18"/>
              </w:rPr>
              <w:t>11</w:t>
            </w:r>
            <w:r w:rsidR="001A5E6A">
              <w:rPr>
                <w:rFonts w:cstheme="minorHAnsi"/>
                <w:b/>
                <w:sz w:val="18"/>
                <w:szCs w:val="18"/>
              </w:rPr>
              <w:t>.</w:t>
            </w:r>
          </w:p>
        </w:tc>
        <w:tc>
          <w:tcPr>
            <w:tcW w:w="7836" w:type="dxa"/>
            <w:gridSpan w:val="2"/>
            <w:tcBorders>
              <w:top w:val="nil"/>
              <w:left w:val="nil"/>
              <w:bottom w:val="nil"/>
              <w:right w:val="nil"/>
            </w:tcBorders>
          </w:tcPr>
          <w:p w14:paraId="46B83B83" w14:textId="16F187F8" w:rsidR="00C20018" w:rsidRPr="007176CC" w:rsidRDefault="009C428E" w:rsidP="00687667">
            <w:pPr>
              <w:rPr>
                <w:rFonts w:cstheme="minorHAnsi"/>
                <w:b/>
                <w:sz w:val="18"/>
                <w:szCs w:val="18"/>
              </w:rPr>
            </w:pPr>
            <w:r>
              <w:rPr>
                <w:rFonts w:cstheme="minorHAnsi"/>
                <w:b/>
                <w:sz w:val="18"/>
                <w:szCs w:val="18"/>
              </w:rPr>
              <w:t xml:space="preserve">To identify </w:t>
            </w:r>
            <w:r w:rsidR="00014D06">
              <w:rPr>
                <w:rFonts w:cstheme="minorHAnsi"/>
                <w:b/>
                <w:sz w:val="18"/>
                <w:szCs w:val="18"/>
              </w:rPr>
              <w:t>m</w:t>
            </w:r>
            <w:r w:rsidR="00C20018" w:rsidRPr="007176CC">
              <w:rPr>
                <w:rFonts w:cstheme="minorHAnsi"/>
                <w:b/>
                <w:sz w:val="18"/>
                <w:szCs w:val="18"/>
              </w:rPr>
              <w:t>atters for next Agenda:</w:t>
            </w:r>
          </w:p>
        </w:tc>
        <w:tc>
          <w:tcPr>
            <w:tcW w:w="1559" w:type="dxa"/>
            <w:gridSpan w:val="2"/>
            <w:tcBorders>
              <w:top w:val="nil"/>
              <w:left w:val="nil"/>
              <w:bottom w:val="nil"/>
              <w:right w:val="nil"/>
            </w:tcBorders>
          </w:tcPr>
          <w:p w14:paraId="46B83B84" w14:textId="31D6861C" w:rsidR="00D76725" w:rsidRPr="00D76725" w:rsidRDefault="00D76725" w:rsidP="00D76725">
            <w:pPr>
              <w:rPr>
                <w:rFonts w:cstheme="minorHAnsi"/>
                <w:sz w:val="18"/>
                <w:szCs w:val="18"/>
              </w:rPr>
            </w:pPr>
          </w:p>
        </w:tc>
      </w:tr>
      <w:tr w:rsidR="00B77376" w:rsidRPr="007176CC" w14:paraId="11F3DCEB" w14:textId="77777777" w:rsidTr="00B77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3" w:type="dxa"/>
            <w:tcBorders>
              <w:top w:val="nil"/>
              <w:left w:val="nil"/>
              <w:bottom w:val="nil"/>
              <w:right w:val="nil"/>
            </w:tcBorders>
          </w:tcPr>
          <w:p w14:paraId="244023B7" w14:textId="6217D893" w:rsidR="00B77376" w:rsidRDefault="00B77376" w:rsidP="00C20018">
            <w:pPr>
              <w:rPr>
                <w:rFonts w:cstheme="minorHAnsi"/>
                <w:b/>
                <w:sz w:val="18"/>
                <w:szCs w:val="18"/>
              </w:rPr>
            </w:pPr>
            <w:r>
              <w:rPr>
                <w:rFonts w:cstheme="minorHAnsi"/>
                <w:b/>
                <w:sz w:val="18"/>
                <w:szCs w:val="18"/>
              </w:rPr>
              <w:t>12.</w:t>
            </w:r>
          </w:p>
        </w:tc>
        <w:tc>
          <w:tcPr>
            <w:tcW w:w="7836" w:type="dxa"/>
            <w:gridSpan w:val="2"/>
            <w:tcBorders>
              <w:top w:val="nil"/>
              <w:left w:val="nil"/>
              <w:bottom w:val="nil"/>
              <w:right w:val="nil"/>
            </w:tcBorders>
          </w:tcPr>
          <w:p w14:paraId="3BDE2225" w14:textId="68BE6C8E" w:rsidR="00B77376" w:rsidRPr="001E679E" w:rsidRDefault="00AA2765" w:rsidP="00B77376">
            <w:pPr>
              <w:rPr>
                <w:b/>
                <w:bCs/>
                <w:sz w:val="18"/>
                <w:szCs w:val="18"/>
              </w:rPr>
            </w:pPr>
            <w:r w:rsidRPr="001E679E">
              <w:rPr>
                <w:b/>
                <w:bCs/>
                <w:sz w:val="18"/>
                <w:szCs w:val="18"/>
              </w:rPr>
              <w:t>To</w:t>
            </w:r>
            <w:r w:rsidR="00533619" w:rsidRPr="001E679E">
              <w:rPr>
                <w:b/>
                <w:bCs/>
                <w:sz w:val="18"/>
                <w:szCs w:val="18"/>
              </w:rPr>
              <w:t xml:space="preserve"> exclude, if required, the members of the public:</w:t>
            </w:r>
          </w:p>
          <w:p w14:paraId="53D0AAC0" w14:textId="77777777" w:rsidR="00B77376" w:rsidRPr="00B77376" w:rsidRDefault="00B77376" w:rsidP="00B77376">
            <w:pPr>
              <w:rPr>
                <w:sz w:val="18"/>
                <w:szCs w:val="18"/>
              </w:rPr>
            </w:pPr>
            <w:r w:rsidRPr="00B77376">
              <w:rPr>
                <w:sz w:val="18"/>
                <w:szCs w:val="18"/>
              </w:rPr>
              <w:t>In the event of the council wishing to exclude the public from the meeting the following resolution will be moved:</w:t>
            </w:r>
          </w:p>
          <w:p w14:paraId="07336244" w14:textId="77777777" w:rsidR="00B77376" w:rsidRPr="00B77376" w:rsidRDefault="00B77376" w:rsidP="00B77376">
            <w:pPr>
              <w:rPr>
                <w:sz w:val="18"/>
                <w:szCs w:val="18"/>
              </w:rPr>
            </w:pPr>
          </w:p>
          <w:p w14:paraId="594D8E5D" w14:textId="77777777" w:rsidR="00B77376" w:rsidRPr="00B77376" w:rsidRDefault="00B77376" w:rsidP="00B77376">
            <w:pPr>
              <w:rPr>
                <w:sz w:val="18"/>
                <w:szCs w:val="18"/>
              </w:rPr>
            </w:pPr>
            <w:r w:rsidRPr="00B77376">
              <w:rPr>
                <w:sz w:val="18"/>
                <w:szCs w:val="18"/>
              </w:rPr>
              <w:t>“That under section 100 (A) (4) of the Local Government Act 1973, the public be excluded from the meeting for the following item of business on the grounds that it involved the likely disclosure of exempt information as defined in paragraph 1 of Part 1 of Schedule 12(A) of the said Act.”</w:t>
            </w:r>
          </w:p>
          <w:p w14:paraId="4BA6E591" w14:textId="77777777" w:rsidR="00B77376" w:rsidRPr="00B77376" w:rsidRDefault="00B77376" w:rsidP="00687667">
            <w:pPr>
              <w:rPr>
                <w:rFonts w:cstheme="minorHAnsi"/>
                <w:b/>
                <w:sz w:val="18"/>
                <w:szCs w:val="18"/>
              </w:rPr>
            </w:pPr>
          </w:p>
        </w:tc>
        <w:tc>
          <w:tcPr>
            <w:tcW w:w="1559" w:type="dxa"/>
            <w:gridSpan w:val="2"/>
            <w:tcBorders>
              <w:top w:val="nil"/>
              <w:left w:val="nil"/>
              <w:bottom w:val="nil"/>
              <w:right w:val="nil"/>
            </w:tcBorders>
          </w:tcPr>
          <w:p w14:paraId="5CC1CD75" w14:textId="77777777" w:rsidR="00B77376" w:rsidRPr="00D76725" w:rsidRDefault="00B77376" w:rsidP="00D76725">
            <w:pPr>
              <w:rPr>
                <w:rFonts w:cstheme="minorHAnsi"/>
                <w:sz w:val="18"/>
                <w:szCs w:val="18"/>
              </w:rPr>
            </w:pPr>
          </w:p>
        </w:tc>
      </w:tr>
      <w:tr w:rsidR="00C20018" w:rsidRPr="007176CC" w14:paraId="46B83B8E" w14:textId="77777777" w:rsidTr="0035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8" w:type="dxa"/>
            <w:gridSpan w:val="5"/>
            <w:tcBorders>
              <w:top w:val="nil"/>
              <w:left w:val="nil"/>
              <w:bottom w:val="nil"/>
              <w:right w:val="nil"/>
            </w:tcBorders>
          </w:tcPr>
          <w:p w14:paraId="46B83B86" w14:textId="77777777" w:rsidR="00C20018" w:rsidRPr="007176CC" w:rsidRDefault="00C20018" w:rsidP="00C20018">
            <w:pPr>
              <w:rPr>
                <w:rFonts w:cstheme="minorHAnsi"/>
                <w:sz w:val="18"/>
                <w:szCs w:val="18"/>
                <w:u w:val="single"/>
              </w:rPr>
            </w:pPr>
            <w:r w:rsidRPr="007176CC">
              <w:rPr>
                <w:rFonts w:cstheme="minorHAnsi"/>
                <w:sz w:val="18"/>
                <w:szCs w:val="18"/>
                <w:u w:val="single"/>
              </w:rPr>
              <w:t>Date of next meeting:</w:t>
            </w:r>
          </w:p>
          <w:p w14:paraId="46B83B87" w14:textId="77777777" w:rsidR="00C20018" w:rsidRPr="007176CC" w:rsidRDefault="00C20018" w:rsidP="00C20018">
            <w:pPr>
              <w:rPr>
                <w:rFonts w:cstheme="minorHAnsi"/>
                <w:sz w:val="18"/>
                <w:szCs w:val="18"/>
              </w:rPr>
            </w:pPr>
          </w:p>
          <w:p w14:paraId="46B83B88" w14:textId="43A502AC" w:rsidR="00C20018" w:rsidRPr="007176CC" w:rsidRDefault="00C20018" w:rsidP="00C20018">
            <w:pPr>
              <w:rPr>
                <w:rFonts w:cstheme="minorHAnsi"/>
                <w:sz w:val="18"/>
                <w:szCs w:val="18"/>
              </w:rPr>
            </w:pPr>
            <w:r w:rsidRPr="007176CC">
              <w:rPr>
                <w:rFonts w:cstheme="minorHAnsi"/>
                <w:sz w:val="18"/>
                <w:szCs w:val="18"/>
              </w:rPr>
              <w:t>The next Parish Council meeting will be held on</w:t>
            </w:r>
            <w:r w:rsidR="00687D17">
              <w:rPr>
                <w:rFonts w:cstheme="minorHAnsi"/>
                <w:sz w:val="18"/>
                <w:szCs w:val="18"/>
              </w:rPr>
              <w:t xml:space="preserve"> </w:t>
            </w:r>
            <w:r w:rsidR="00FC3118">
              <w:rPr>
                <w:rFonts w:cstheme="minorHAnsi"/>
                <w:sz w:val="18"/>
                <w:szCs w:val="18"/>
              </w:rPr>
              <w:t>Monday 6</w:t>
            </w:r>
            <w:r w:rsidR="00FC3118" w:rsidRPr="00FC3118">
              <w:rPr>
                <w:rFonts w:cstheme="minorHAnsi"/>
                <w:sz w:val="18"/>
                <w:szCs w:val="18"/>
                <w:vertAlign w:val="superscript"/>
              </w:rPr>
              <w:t>th</w:t>
            </w:r>
            <w:r w:rsidR="00687D17">
              <w:rPr>
                <w:rFonts w:cstheme="minorHAnsi"/>
                <w:sz w:val="18"/>
                <w:szCs w:val="18"/>
              </w:rPr>
              <w:t xml:space="preserve"> April </w:t>
            </w:r>
            <w:r w:rsidR="003C42F0">
              <w:rPr>
                <w:rFonts w:cstheme="minorHAnsi"/>
                <w:sz w:val="18"/>
                <w:szCs w:val="18"/>
              </w:rPr>
              <w:t>2020</w:t>
            </w:r>
            <w:r w:rsidR="00687667" w:rsidRPr="007176CC">
              <w:rPr>
                <w:rFonts w:cstheme="minorHAnsi"/>
                <w:sz w:val="18"/>
                <w:szCs w:val="18"/>
              </w:rPr>
              <w:t xml:space="preserve"> </w:t>
            </w:r>
            <w:r w:rsidR="00EB75FE" w:rsidRPr="007176CC">
              <w:rPr>
                <w:rFonts w:cstheme="minorHAnsi"/>
                <w:sz w:val="18"/>
                <w:szCs w:val="18"/>
              </w:rPr>
              <w:t>a</w:t>
            </w:r>
            <w:r w:rsidRPr="007176CC">
              <w:rPr>
                <w:rFonts w:cstheme="minorHAnsi"/>
                <w:sz w:val="18"/>
                <w:szCs w:val="18"/>
              </w:rPr>
              <w:t xml:space="preserve">t </w:t>
            </w:r>
            <w:r w:rsidR="007607A8">
              <w:rPr>
                <w:rFonts w:cstheme="minorHAnsi"/>
                <w:sz w:val="18"/>
                <w:szCs w:val="18"/>
              </w:rPr>
              <w:t>All Saints Parish Hall</w:t>
            </w:r>
            <w:r w:rsidR="00EB75FE" w:rsidRPr="007176CC">
              <w:rPr>
                <w:rFonts w:cstheme="minorHAnsi"/>
                <w:sz w:val="18"/>
                <w:szCs w:val="18"/>
              </w:rPr>
              <w:t xml:space="preserve"> </w:t>
            </w:r>
            <w:r w:rsidRPr="007176CC">
              <w:rPr>
                <w:rFonts w:cstheme="minorHAnsi"/>
                <w:sz w:val="18"/>
                <w:szCs w:val="18"/>
              </w:rPr>
              <w:t>at 7pm.</w:t>
            </w:r>
          </w:p>
          <w:p w14:paraId="46B83B89" w14:textId="77777777" w:rsidR="00C20018" w:rsidRPr="007176CC" w:rsidRDefault="00C20018" w:rsidP="00C20018">
            <w:pPr>
              <w:rPr>
                <w:rFonts w:cstheme="minorHAnsi"/>
                <w:sz w:val="18"/>
                <w:szCs w:val="18"/>
              </w:rPr>
            </w:pPr>
          </w:p>
          <w:p w14:paraId="46B83B8A" w14:textId="30D1E4D6" w:rsidR="00C20018" w:rsidRPr="00E4149D" w:rsidRDefault="00687D17" w:rsidP="00C5715D">
            <w:pPr>
              <w:ind w:left="34" w:right="-22"/>
              <w:jc w:val="both"/>
              <w:rPr>
                <w:rFonts w:ascii="Monotype Corsiva" w:hAnsi="Monotype Corsiva" w:cstheme="minorHAnsi"/>
                <w:b/>
                <w:sz w:val="56"/>
                <w:szCs w:val="56"/>
              </w:rPr>
            </w:pPr>
            <w:r w:rsidRPr="00E4149D">
              <w:rPr>
                <w:rFonts w:ascii="Monotype Corsiva" w:hAnsi="Monotype Corsiva" w:cstheme="minorHAnsi"/>
                <w:b/>
                <w:sz w:val="56"/>
                <w:szCs w:val="56"/>
              </w:rPr>
              <w:t>Jo Beardshaw</w:t>
            </w:r>
          </w:p>
          <w:p w14:paraId="46B83B8B" w14:textId="70FBB0AD" w:rsidR="00C20018" w:rsidRPr="007176CC" w:rsidRDefault="00687D17" w:rsidP="00C5715D">
            <w:pPr>
              <w:ind w:left="34" w:right="-22"/>
              <w:jc w:val="both"/>
              <w:rPr>
                <w:rFonts w:cstheme="minorHAnsi"/>
              </w:rPr>
            </w:pPr>
            <w:r>
              <w:rPr>
                <w:rFonts w:cstheme="minorHAnsi"/>
              </w:rPr>
              <w:t xml:space="preserve">Interim </w:t>
            </w:r>
            <w:r w:rsidR="00C20018" w:rsidRPr="007176CC">
              <w:rPr>
                <w:rFonts w:cstheme="minorHAnsi"/>
              </w:rPr>
              <w:t>Clerk and Responsible Financial Officer</w:t>
            </w:r>
          </w:p>
          <w:p w14:paraId="46B83B8C" w14:textId="77777777" w:rsidR="00C20018" w:rsidRPr="007176CC" w:rsidRDefault="00C20018" w:rsidP="00C5715D">
            <w:pPr>
              <w:ind w:left="34" w:right="-22"/>
              <w:jc w:val="both"/>
              <w:rPr>
                <w:rFonts w:cstheme="minorHAnsi"/>
              </w:rPr>
            </w:pPr>
            <w:r w:rsidRPr="007176CC">
              <w:rPr>
                <w:rFonts w:cstheme="minorHAnsi"/>
              </w:rPr>
              <w:t>Ormesby St Margaret with Scratby Parish Council</w:t>
            </w:r>
          </w:p>
          <w:p w14:paraId="46B83B8D" w14:textId="16404C60" w:rsidR="00C20018" w:rsidRPr="007176CC" w:rsidRDefault="00C20018" w:rsidP="00C5715D">
            <w:pPr>
              <w:ind w:left="34" w:right="-22"/>
              <w:jc w:val="both"/>
              <w:rPr>
                <w:rFonts w:cstheme="minorHAnsi"/>
                <w:sz w:val="18"/>
                <w:szCs w:val="18"/>
              </w:rPr>
            </w:pPr>
          </w:p>
        </w:tc>
      </w:tr>
    </w:tbl>
    <w:p w14:paraId="46B83B8F" w14:textId="77777777" w:rsidR="00DB5D65" w:rsidRPr="007176CC" w:rsidRDefault="00DB5D65" w:rsidP="00196E99">
      <w:pPr>
        <w:rPr>
          <w:rFonts w:cstheme="minorHAnsi"/>
          <w:sz w:val="20"/>
          <w:szCs w:val="20"/>
        </w:rPr>
      </w:pPr>
    </w:p>
    <w:sectPr w:rsidR="00DB5D65" w:rsidRPr="007176CC" w:rsidSect="00124881">
      <w:footerReference w:type="even" r:id="rId8"/>
      <w:footerReference w:type="default" r:id="rId9"/>
      <w:footerReference w:type="first" r:id="rId10"/>
      <w:pgSz w:w="11906" w:h="16838"/>
      <w:pgMar w:top="284" w:right="566" w:bottom="709" w:left="993" w:header="282"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6FAC" w14:textId="77777777" w:rsidR="00D308C3" w:rsidRDefault="00D308C3" w:rsidP="00F07001">
      <w:pPr>
        <w:spacing w:after="0" w:line="240" w:lineRule="auto"/>
      </w:pPr>
      <w:r>
        <w:separator/>
      </w:r>
    </w:p>
  </w:endnote>
  <w:endnote w:type="continuationSeparator" w:id="0">
    <w:p w14:paraId="4831B12C" w14:textId="77777777" w:rsidR="00D308C3" w:rsidRDefault="00D308C3" w:rsidP="00F07001">
      <w:pPr>
        <w:spacing w:after="0" w:line="240" w:lineRule="auto"/>
      </w:pPr>
      <w:r>
        <w:continuationSeparator/>
      </w:r>
    </w:p>
  </w:endnote>
  <w:endnote w:type="continuationNotice" w:id="1">
    <w:p w14:paraId="449914F5" w14:textId="77777777" w:rsidR="00D308C3" w:rsidRDefault="00D30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33891"/>
      <w:docPartObj>
        <w:docPartGallery w:val="Page Numbers (Bottom of Page)"/>
        <w:docPartUnique/>
      </w:docPartObj>
    </w:sdtPr>
    <w:sdtEndPr>
      <w:rPr>
        <w:sz w:val="18"/>
        <w:szCs w:val="18"/>
      </w:rPr>
    </w:sdtEndPr>
    <w:sdtContent>
      <w:sdt>
        <w:sdtPr>
          <w:rPr>
            <w:sz w:val="18"/>
            <w:szCs w:val="18"/>
          </w:rPr>
          <w:id w:val="1364033892"/>
          <w:docPartObj>
            <w:docPartGallery w:val="Page Numbers (Top of Page)"/>
            <w:docPartUnique/>
          </w:docPartObj>
        </w:sdtPr>
        <w:sdtEndPr/>
        <w:sdtContent>
          <w:p w14:paraId="46B83B97" w14:textId="77777777" w:rsidR="00B116F1" w:rsidRPr="00B116F1" w:rsidRDefault="00B116F1" w:rsidP="00B116F1">
            <w:pPr>
              <w:pStyle w:val="Footer"/>
              <w:rPr>
                <w:sz w:val="18"/>
                <w:szCs w:val="18"/>
              </w:rPr>
            </w:pPr>
            <w:r w:rsidRPr="00B116F1">
              <w:rPr>
                <w:sz w:val="18"/>
                <w:szCs w:val="18"/>
              </w:rPr>
              <w:t xml:space="preserve">Page </w:t>
            </w:r>
            <w:r w:rsidR="00F74E21" w:rsidRPr="00B116F1">
              <w:rPr>
                <w:b/>
                <w:bCs/>
                <w:sz w:val="18"/>
                <w:szCs w:val="18"/>
              </w:rPr>
              <w:fldChar w:fldCharType="begin"/>
            </w:r>
            <w:r w:rsidRPr="00B116F1">
              <w:rPr>
                <w:b/>
                <w:bCs/>
                <w:sz w:val="18"/>
                <w:szCs w:val="18"/>
              </w:rPr>
              <w:instrText xml:space="preserve"> PAGE </w:instrText>
            </w:r>
            <w:r w:rsidR="00F74E21" w:rsidRPr="00B116F1">
              <w:rPr>
                <w:b/>
                <w:bCs/>
                <w:sz w:val="18"/>
                <w:szCs w:val="18"/>
              </w:rPr>
              <w:fldChar w:fldCharType="separate"/>
            </w:r>
            <w:r w:rsidR="00C53069">
              <w:rPr>
                <w:b/>
                <w:bCs/>
                <w:noProof/>
                <w:sz w:val="18"/>
                <w:szCs w:val="18"/>
              </w:rPr>
              <w:t>2</w:t>
            </w:r>
            <w:r w:rsidR="00F74E21" w:rsidRPr="00B116F1">
              <w:rPr>
                <w:sz w:val="18"/>
                <w:szCs w:val="18"/>
              </w:rPr>
              <w:fldChar w:fldCharType="end"/>
            </w:r>
            <w:r w:rsidRPr="00B116F1">
              <w:rPr>
                <w:sz w:val="18"/>
                <w:szCs w:val="18"/>
              </w:rPr>
              <w:t xml:space="preserve"> of </w:t>
            </w:r>
            <w:r w:rsidR="00F74E21" w:rsidRPr="00B116F1">
              <w:rPr>
                <w:b/>
                <w:bCs/>
                <w:sz w:val="18"/>
                <w:szCs w:val="18"/>
              </w:rPr>
              <w:fldChar w:fldCharType="begin"/>
            </w:r>
            <w:r w:rsidRPr="00B116F1">
              <w:rPr>
                <w:b/>
                <w:bCs/>
                <w:sz w:val="18"/>
                <w:szCs w:val="18"/>
              </w:rPr>
              <w:instrText xml:space="preserve"> NUMPAGES  </w:instrText>
            </w:r>
            <w:r w:rsidR="00F74E21" w:rsidRPr="00B116F1">
              <w:rPr>
                <w:b/>
                <w:bCs/>
                <w:sz w:val="18"/>
                <w:szCs w:val="18"/>
              </w:rPr>
              <w:fldChar w:fldCharType="separate"/>
            </w:r>
            <w:r w:rsidR="00C53069">
              <w:rPr>
                <w:b/>
                <w:bCs/>
                <w:noProof/>
                <w:sz w:val="18"/>
                <w:szCs w:val="18"/>
              </w:rPr>
              <w:t>2</w:t>
            </w:r>
            <w:r w:rsidR="00F74E21" w:rsidRPr="00B116F1">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33893"/>
      <w:docPartObj>
        <w:docPartGallery w:val="Page Numbers (Bottom of Page)"/>
        <w:docPartUnique/>
      </w:docPartObj>
    </w:sdtPr>
    <w:sdtEndPr>
      <w:rPr>
        <w:sz w:val="18"/>
        <w:szCs w:val="18"/>
      </w:rPr>
    </w:sdtEndPr>
    <w:sdtContent>
      <w:sdt>
        <w:sdtPr>
          <w:rPr>
            <w:sz w:val="18"/>
            <w:szCs w:val="18"/>
          </w:rPr>
          <w:id w:val="1364033894"/>
          <w:docPartObj>
            <w:docPartGallery w:val="Page Numbers (Top of Page)"/>
            <w:docPartUnique/>
          </w:docPartObj>
        </w:sdtPr>
        <w:sdtEndPr/>
        <w:sdtContent>
          <w:p w14:paraId="46B83B98" w14:textId="77777777" w:rsidR="00B116F1" w:rsidRPr="000D3D71" w:rsidRDefault="00B116F1" w:rsidP="00B116F1">
            <w:pPr>
              <w:pStyle w:val="Footer"/>
              <w:pBdr>
                <w:top w:val="single" w:sz="4" w:space="1" w:color="D9D9D9" w:themeColor="background1" w:themeShade="D9"/>
              </w:pBdr>
              <w:rPr>
                <w:sz w:val="18"/>
                <w:szCs w:val="18"/>
              </w:rPr>
            </w:pPr>
            <w:r w:rsidRPr="000D3D71">
              <w:rPr>
                <w:sz w:val="18"/>
                <w:szCs w:val="18"/>
              </w:rPr>
              <w:t xml:space="preserve">Page </w:t>
            </w:r>
            <w:r w:rsidR="00F74E21" w:rsidRPr="000D3D71">
              <w:rPr>
                <w:b/>
                <w:bCs/>
                <w:sz w:val="18"/>
                <w:szCs w:val="18"/>
              </w:rPr>
              <w:fldChar w:fldCharType="begin"/>
            </w:r>
            <w:r w:rsidRPr="000D3D71">
              <w:rPr>
                <w:b/>
                <w:bCs/>
                <w:sz w:val="18"/>
                <w:szCs w:val="18"/>
              </w:rPr>
              <w:instrText xml:space="preserve"> PAGE </w:instrText>
            </w:r>
            <w:r w:rsidR="00F74E21" w:rsidRPr="000D3D71">
              <w:rPr>
                <w:b/>
                <w:bCs/>
                <w:sz w:val="18"/>
                <w:szCs w:val="18"/>
              </w:rPr>
              <w:fldChar w:fldCharType="separate"/>
            </w:r>
            <w:r w:rsidR="00C20B13">
              <w:rPr>
                <w:b/>
                <w:bCs/>
                <w:noProof/>
                <w:sz w:val="18"/>
                <w:szCs w:val="18"/>
              </w:rPr>
              <w:t>3</w:t>
            </w:r>
            <w:r w:rsidR="00F74E21" w:rsidRPr="000D3D71">
              <w:rPr>
                <w:sz w:val="18"/>
                <w:szCs w:val="18"/>
              </w:rPr>
              <w:fldChar w:fldCharType="end"/>
            </w:r>
            <w:r w:rsidRPr="000D3D71">
              <w:rPr>
                <w:sz w:val="18"/>
                <w:szCs w:val="18"/>
              </w:rPr>
              <w:t xml:space="preserve"> of </w:t>
            </w:r>
            <w:r w:rsidR="00F74E21" w:rsidRPr="000D3D71">
              <w:rPr>
                <w:b/>
                <w:bCs/>
                <w:sz w:val="18"/>
                <w:szCs w:val="18"/>
              </w:rPr>
              <w:fldChar w:fldCharType="begin"/>
            </w:r>
            <w:r w:rsidRPr="000D3D71">
              <w:rPr>
                <w:b/>
                <w:bCs/>
                <w:sz w:val="18"/>
                <w:szCs w:val="18"/>
              </w:rPr>
              <w:instrText xml:space="preserve"> NUMPAGES  </w:instrText>
            </w:r>
            <w:r w:rsidR="00F74E21" w:rsidRPr="000D3D71">
              <w:rPr>
                <w:b/>
                <w:bCs/>
                <w:sz w:val="18"/>
                <w:szCs w:val="18"/>
              </w:rPr>
              <w:fldChar w:fldCharType="separate"/>
            </w:r>
            <w:r w:rsidR="00C53069">
              <w:rPr>
                <w:b/>
                <w:bCs/>
                <w:noProof/>
                <w:sz w:val="18"/>
                <w:szCs w:val="18"/>
              </w:rPr>
              <w:t>2</w:t>
            </w:r>
            <w:r w:rsidR="00F74E21" w:rsidRPr="000D3D71">
              <w:rPr>
                <w:sz w:val="18"/>
                <w:szCs w:val="18"/>
              </w:rPr>
              <w:fldChar w:fldCharType="end"/>
            </w:r>
          </w:p>
        </w:sdtContent>
      </w:sdt>
    </w:sdtContent>
  </w:sdt>
  <w:p w14:paraId="46B83B99" w14:textId="77777777" w:rsidR="00F07001" w:rsidRDefault="00F07001" w:rsidP="00B116F1">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64033895"/>
      <w:docPartObj>
        <w:docPartGallery w:val="Page Numbers (Bottom of Page)"/>
        <w:docPartUnique/>
      </w:docPartObj>
    </w:sdtPr>
    <w:sdtEndPr/>
    <w:sdtContent>
      <w:sdt>
        <w:sdtPr>
          <w:rPr>
            <w:sz w:val="16"/>
            <w:szCs w:val="16"/>
          </w:rPr>
          <w:id w:val="1364033896"/>
          <w:docPartObj>
            <w:docPartGallery w:val="Page Numbers (Top of Page)"/>
            <w:docPartUnique/>
          </w:docPartObj>
        </w:sdtPr>
        <w:sdtEndPr/>
        <w:sdtContent>
          <w:p w14:paraId="46B83B9A" w14:textId="77777777" w:rsidR="004F5695" w:rsidRPr="004F5695" w:rsidRDefault="004F5695">
            <w:pPr>
              <w:pStyle w:val="Footer"/>
              <w:rPr>
                <w:sz w:val="16"/>
                <w:szCs w:val="16"/>
              </w:rPr>
            </w:pPr>
            <w:r w:rsidRPr="000D3D71">
              <w:rPr>
                <w:sz w:val="18"/>
                <w:szCs w:val="18"/>
              </w:rPr>
              <w:t xml:space="preserve">Page </w:t>
            </w:r>
            <w:r w:rsidR="00F74E21" w:rsidRPr="000D3D71">
              <w:rPr>
                <w:b/>
                <w:bCs/>
                <w:sz w:val="18"/>
                <w:szCs w:val="18"/>
              </w:rPr>
              <w:fldChar w:fldCharType="begin"/>
            </w:r>
            <w:r w:rsidRPr="000D3D71">
              <w:rPr>
                <w:b/>
                <w:bCs/>
                <w:sz w:val="18"/>
                <w:szCs w:val="18"/>
              </w:rPr>
              <w:instrText xml:space="preserve"> PAGE </w:instrText>
            </w:r>
            <w:r w:rsidR="00F74E21" w:rsidRPr="000D3D71">
              <w:rPr>
                <w:b/>
                <w:bCs/>
                <w:sz w:val="18"/>
                <w:szCs w:val="18"/>
              </w:rPr>
              <w:fldChar w:fldCharType="separate"/>
            </w:r>
            <w:r w:rsidR="00C53069">
              <w:rPr>
                <w:b/>
                <w:bCs/>
                <w:noProof/>
                <w:sz w:val="18"/>
                <w:szCs w:val="18"/>
              </w:rPr>
              <w:t>1</w:t>
            </w:r>
            <w:r w:rsidR="00F74E21" w:rsidRPr="000D3D71">
              <w:rPr>
                <w:b/>
                <w:bCs/>
                <w:sz w:val="18"/>
                <w:szCs w:val="18"/>
              </w:rPr>
              <w:fldChar w:fldCharType="end"/>
            </w:r>
            <w:r w:rsidRPr="000D3D71">
              <w:rPr>
                <w:sz w:val="18"/>
                <w:szCs w:val="18"/>
              </w:rPr>
              <w:t xml:space="preserve"> of </w:t>
            </w:r>
            <w:r w:rsidR="00F74E21" w:rsidRPr="000D3D71">
              <w:rPr>
                <w:b/>
                <w:bCs/>
                <w:sz w:val="18"/>
                <w:szCs w:val="18"/>
              </w:rPr>
              <w:fldChar w:fldCharType="begin"/>
            </w:r>
            <w:r w:rsidRPr="000D3D71">
              <w:rPr>
                <w:b/>
                <w:bCs/>
                <w:sz w:val="18"/>
                <w:szCs w:val="18"/>
              </w:rPr>
              <w:instrText xml:space="preserve"> NUMPAGES  </w:instrText>
            </w:r>
            <w:r w:rsidR="00F74E21" w:rsidRPr="000D3D71">
              <w:rPr>
                <w:b/>
                <w:bCs/>
                <w:sz w:val="18"/>
                <w:szCs w:val="18"/>
              </w:rPr>
              <w:fldChar w:fldCharType="separate"/>
            </w:r>
            <w:r w:rsidR="00C53069">
              <w:rPr>
                <w:b/>
                <w:bCs/>
                <w:noProof/>
                <w:sz w:val="18"/>
                <w:szCs w:val="18"/>
              </w:rPr>
              <w:t>2</w:t>
            </w:r>
            <w:r w:rsidR="00F74E21" w:rsidRPr="000D3D71">
              <w:rPr>
                <w:b/>
                <w:bCs/>
                <w:sz w:val="18"/>
                <w:szCs w:val="18"/>
              </w:rPr>
              <w:fldChar w:fldCharType="end"/>
            </w:r>
          </w:p>
        </w:sdtContent>
      </w:sdt>
    </w:sdtContent>
  </w:sdt>
  <w:p w14:paraId="46B83B9B" w14:textId="77777777" w:rsidR="00F07001" w:rsidRDefault="00F07001" w:rsidP="00123770">
    <w:pPr>
      <w:pStyle w:val="Footer"/>
      <w:tabs>
        <w:tab w:val="clear" w:pos="4513"/>
        <w:tab w:val="clear" w:pos="9026"/>
        <w:tab w:val="left" w:pos="2674"/>
        <w:tab w:val="left" w:pos="3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D6D3" w14:textId="77777777" w:rsidR="00D308C3" w:rsidRDefault="00D308C3" w:rsidP="00F07001">
      <w:pPr>
        <w:spacing w:after="0" w:line="240" w:lineRule="auto"/>
      </w:pPr>
      <w:r>
        <w:separator/>
      </w:r>
    </w:p>
  </w:footnote>
  <w:footnote w:type="continuationSeparator" w:id="0">
    <w:p w14:paraId="33C7388F" w14:textId="77777777" w:rsidR="00D308C3" w:rsidRDefault="00D308C3" w:rsidP="00F07001">
      <w:pPr>
        <w:spacing w:after="0" w:line="240" w:lineRule="auto"/>
      </w:pPr>
      <w:r>
        <w:continuationSeparator/>
      </w:r>
    </w:p>
  </w:footnote>
  <w:footnote w:type="continuationNotice" w:id="1">
    <w:p w14:paraId="105380EA" w14:textId="77777777" w:rsidR="00D308C3" w:rsidRDefault="00D308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DEF"/>
    <w:multiLevelType w:val="hybridMultilevel"/>
    <w:tmpl w:val="11C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354C"/>
    <w:multiLevelType w:val="hybridMultilevel"/>
    <w:tmpl w:val="A6EC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6FF"/>
    <w:multiLevelType w:val="hybridMultilevel"/>
    <w:tmpl w:val="493CD8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CE06A5"/>
    <w:multiLevelType w:val="multilevel"/>
    <w:tmpl w:val="323A30C8"/>
    <w:lvl w:ilvl="0">
      <w:start w:val="5"/>
      <w:numFmt w:val="decimal"/>
      <w:lvlText w:val="%1"/>
      <w:lvlJc w:val="left"/>
      <w:pPr>
        <w:ind w:left="360" w:hanging="360"/>
      </w:pPr>
      <w:rPr>
        <w:rFonts w:ascii="Calibri" w:hAnsi="Calibri" w:cs="Calibri" w:hint="default"/>
        <w:b/>
        <w:sz w:val="20"/>
      </w:rPr>
    </w:lvl>
    <w:lvl w:ilvl="1">
      <w:start w:val="1"/>
      <w:numFmt w:val="decimal"/>
      <w:lvlText w:val="%1.%2"/>
      <w:lvlJc w:val="left"/>
      <w:pPr>
        <w:ind w:left="1440" w:hanging="360"/>
      </w:pPr>
      <w:rPr>
        <w:rFonts w:ascii="Calibri" w:hAnsi="Calibri" w:cs="Calibri" w:hint="default"/>
        <w:b/>
        <w:sz w:val="20"/>
      </w:rPr>
    </w:lvl>
    <w:lvl w:ilvl="2">
      <w:start w:val="1"/>
      <w:numFmt w:val="decimal"/>
      <w:lvlText w:val="%1.%2.%3"/>
      <w:lvlJc w:val="left"/>
      <w:pPr>
        <w:ind w:left="2520" w:hanging="360"/>
      </w:pPr>
      <w:rPr>
        <w:rFonts w:ascii="Calibri" w:hAnsi="Calibri" w:cs="Calibri" w:hint="default"/>
        <w:b/>
        <w:sz w:val="20"/>
      </w:rPr>
    </w:lvl>
    <w:lvl w:ilvl="3">
      <w:start w:val="1"/>
      <w:numFmt w:val="decimal"/>
      <w:lvlText w:val="%1.%2.%3.%4"/>
      <w:lvlJc w:val="left"/>
      <w:pPr>
        <w:ind w:left="3960" w:hanging="720"/>
      </w:pPr>
      <w:rPr>
        <w:rFonts w:ascii="Calibri" w:hAnsi="Calibri" w:cs="Calibri" w:hint="default"/>
        <w:b/>
        <w:sz w:val="20"/>
      </w:rPr>
    </w:lvl>
    <w:lvl w:ilvl="4">
      <w:start w:val="1"/>
      <w:numFmt w:val="decimal"/>
      <w:lvlText w:val="%1.%2.%3.%4.%5"/>
      <w:lvlJc w:val="left"/>
      <w:pPr>
        <w:ind w:left="5040" w:hanging="720"/>
      </w:pPr>
      <w:rPr>
        <w:rFonts w:ascii="Calibri" w:hAnsi="Calibri" w:cs="Calibri" w:hint="default"/>
        <w:b/>
        <w:sz w:val="20"/>
      </w:rPr>
    </w:lvl>
    <w:lvl w:ilvl="5">
      <w:start w:val="1"/>
      <w:numFmt w:val="decimal"/>
      <w:lvlText w:val="%1.%2.%3.%4.%5.%6"/>
      <w:lvlJc w:val="left"/>
      <w:pPr>
        <w:ind w:left="6480" w:hanging="1080"/>
      </w:pPr>
      <w:rPr>
        <w:rFonts w:ascii="Calibri" w:hAnsi="Calibri" w:cs="Calibri" w:hint="default"/>
        <w:b/>
        <w:sz w:val="20"/>
      </w:rPr>
    </w:lvl>
    <w:lvl w:ilvl="6">
      <w:start w:val="1"/>
      <w:numFmt w:val="decimal"/>
      <w:lvlText w:val="%1.%2.%3.%4.%5.%6.%7"/>
      <w:lvlJc w:val="left"/>
      <w:pPr>
        <w:ind w:left="7560" w:hanging="1080"/>
      </w:pPr>
      <w:rPr>
        <w:rFonts w:ascii="Calibri" w:hAnsi="Calibri" w:cs="Calibri" w:hint="default"/>
        <w:b/>
        <w:sz w:val="20"/>
      </w:rPr>
    </w:lvl>
    <w:lvl w:ilvl="7">
      <w:start w:val="1"/>
      <w:numFmt w:val="decimal"/>
      <w:lvlText w:val="%1.%2.%3.%4.%5.%6.%7.%8"/>
      <w:lvlJc w:val="left"/>
      <w:pPr>
        <w:ind w:left="8640" w:hanging="1080"/>
      </w:pPr>
      <w:rPr>
        <w:rFonts w:ascii="Calibri" w:hAnsi="Calibri" w:cs="Calibri" w:hint="default"/>
        <w:b/>
        <w:sz w:val="20"/>
      </w:rPr>
    </w:lvl>
    <w:lvl w:ilvl="8">
      <w:start w:val="1"/>
      <w:numFmt w:val="decimal"/>
      <w:lvlText w:val="%1.%2.%3.%4.%5.%6.%7.%8.%9"/>
      <w:lvlJc w:val="left"/>
      <w:pPr>
        <w:ind w:left="10080" w:hanging="1440"/>
      </w:pPr>
      <w:rPr>
        <w:rFonts w:ascii="Calibri" w:hAnsi="Calibri" w:cs="Calibri" w:hint="default"/>
        <w:b/>
        <w:sz w:val="20"/>
      </w:rPr>
    </w:lvl>
  </w:abstractNum>
  <w:abstractNum w:abstractNumId="4" w15:restartNumberingAfterBreak="0">
    <w:nsid w:val="1EA31C5E"/>
    <w:multiLevelType w:val="hybridMultilevel"/>
    <w:tmpl w:val="E4E261D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4F2192B"/>
    <w:multiLevelType w:val="hybridMultilevel"/>
    <w:tmpl w:val="6B34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111E0"/>
    <w:multiLevelType w:val="hybridMultilevel"/>
    <w:tmpl w:val="F08000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2EBD322F"/>
    <w:multiLevelType w:val="hybridMultilevel"/>
    <w:tmpl w:val="0868E7C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F4B2B"/>
    <w:multiLevelType w:val="multilevel"/>
    <w:tmpl w:val="CF0456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D4B359D"/>
    <w:multiLevelType w:val="hybridMultilevel"/>
    <w:tmpl w:val="EEBA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A6E68"/>
    <w:multiLevelType w:val="multilevel"/>
    <w:tmpl w:val="6CB4A7EC"/>
    <w:lvl w:ilvl="0">
      <w:start w:val="1"/>
      <w:numFmt w:val="decimal"/>
      <w:lvlText w:val="%1."/>
      <w:lvlJc w:val="left"/>
      <w:pPr>
        <w:ind w:left="349" w:hanging="360"/>
      </w:pPr>
      <w:rPr>
        <w:rFonts w:hint="default"/>
        <w:b/>
      </w:rPr>
    </w:lvl>
    <w:lvl w:ilvl="1">
      <w:start w:val="1"/>
      <w:numFmt w:val="decimal"/>
      <w:isLgl/>
      <w:lvlText w:val="%1.%2"/>
      <w:lvlJc w:val="left"/>
      <w:pPr>
        <w:ind w:left="1276" w:hanging="720"/>
      </w:pPr>
      <w:rPr>
        <w:rFonts w:hint="default"/>
        <w:i w:val="0"/>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720"/>
      </w:pPr>
      <w:rPr>
        <w:rFonts w:hint="default"/>
      </w:rPr>
    </w:lvl>
    <w:lvl w:ilvl="4">
      <w:start w:val="1"/>
      <w:numFmt w:val="decimal"/>
      <w:isLgl/>
      <w:lvlText w:val="%1.%2.%3.%4.%5"/>
      <w:lvlJc w:val="left"/>
      <w:pPr>
        <w:ind w:left="3337" w:hanging="1080"/>
      </w:pPr>
      <w:rPr>
        <w:rFonts w:hint="default"/>
      </w:rPr>
    </w:lvl>
    <w:lvl w:ilvl="5">
      <w:start w:val="1"/>
      <w:numFmt w:val="decimal"/>
      <w:isLgl/>
      <w:lvlText w:val="%1.%2.%3.%4.%5.%6"/>
      <w:lvlJc w:val="left"/>
      <w:pPr>
        <w:ind w:left="3904" w:hanging="1080"/>
      </w:pPr>
      <w:rPr>
        <w:rFonts w:hint="default"/>
      </w:rPr>
    </w:lvl>
    <w:lvl w:ilvl="6">
      <w:start w:val="1"/>
      <w:numFmt w:val="decimal"/>
      <w:isLgl/>
      <w:lvlText w:val="%1.%2.%3.%4.%5.%6.%7"/>
      <w:lvlJc w:val="left"/>
      <w:pPr>
        <w:ind w:left="4831" w:hanging="1440"/>
      </w:pPr>
      <w:rPr>
        <w:rFonts w:hint="default"/>
      </w:rPr>
    </w:lvl>
    <w:lvl w:ilvl="7">
      <w:start w:val="1"/>
      <w:numFmt w:val="decimal"/>
      <w:isLgl/>
      <w:lvlText w:val="%1.%2.%3.%4.%5.%6.%7.%8"/>
      <w:lvlJc w:val="left"/>
      <w:pPr>
        <w:ind w:left="5398" w:hanging="1440"/>
      </w:pPr>
      <w:rPr>
        <w:rFonts w:hint="default"/>
      </w:rPr>
    </w:lvl>
    <w:lvl w:ilvl="8">
      <w:start w:val="1"/>
      <w:numFmt w:val="decimal"/>
      <w:isLgl/>
      <w:lvlText w:val="%1.%2.%3.%4.%5.%6.%7.%8.%9"/>
      <w:lvlJc w:val="left"/>
      <w:pPr>
        <w:ind w:left="5965" w:hanging="1440"/>
      </w:pPr>
      <w:rPr>
        <w:rFonts w:hint="default"/>
      </w:rPr>
    </w:lvl>
  </w:abstractNum>
  <w:abstractNum w:abstractNumId="11" w15:restartNumberingAfterBreak="0">
    <w:nsid w:val="455055CE"/>
    <w:multiLevelType w:val="hybridMultilevel"/>
    <w:tmpl w:val="2648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472D9"/>
    <w:multiLevelType w:val="hybridMultilevel"/>
    <w:tmpl w:val="7AC4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3685A"/>
    <w:multiLevelType w:val="hybridMultilevel"/>
    <w:tmpl w:val="0A3E4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0264C"/>
    <w:multiLevelType w:val="hybridMultilevel"/>
    <w:tmpl w:val="580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C0D76"/>
    <w:multiLevelType w:val="hybridMultilevel"/>
    <w:tmpl w:val="4C0CF6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16D61"/>
    <w:multiLevelType w:val="hybridMultilevel"/>
    <w:tmpl w:val="F82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4"/>
  </w:num>
  <w:num w:numId="5">
    <w:abstractNumId w:val="5"/>
  </w:num>
  <w:num w:numId="6">
    <w:abstractNumId w:val="16"/>
  </w:num>
  <w:num w:numId="7">
    <w:abstractNumId w:val="6"/>
  </w:num>
  <w:num w:numId="8">
    <w:abstractNumId w:val="11"/>
  </w:num>
  <w:num w:numId="9">
    <w:abstractNumId w:val="4"/>
  </w:num>
  <w:num w:numId="10">
    <w:abstractNumId w:val="13"/>
  </w:num>
  <w:num w:numId="11">
    <w:abstractNumId w:val="10"/>
  </w:num>
  <w:num w:numId="12">
    <w:abstractNumId w:val="2"/>
  </w:num>
  <w:num w:numId="13">
    <w:abstractNumId w:val="9"/>
  </w:num>
  <w:num w:numId="14">
    <w:abstractNumId w:val="0"/>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9"/>
    <w:rsid w:val="00000091"/>
    <w:rsid w:val="00000A51"/>
    <w:rsid w:val="000040F5"/>
    <w:rsid w:val="00004691"/>
    <w:rsid w:val="00005D31"/>
    <w:rsid w:val="00010377"/>
    <w:rsid w:val="00010539"/>
    <w:rsid w:val="00010D93"/>
    <w:rsid w:val="00012F3D"/>
    <w:rsid w:val="00014D06"/>
    <w:rsid w:val="0001788C"/>
    <w:rsid w:val="0002038A"/>
    <w:rsid w:val="00020DC0"/>
    <w:rsid w:val="00023E78"/>
    <w:rsid w:val="0002506C"/>
    <w:rsid w:val="0002734E"/>
    <w:rsid w:val="00033AF6"/>
    <w:rsid w:val="00033D6E"/>
    <w:rsid w:val="00035990"/>
    <w:rsid w:val="0003636A"/>
    <w:rsid w:val="0003773E"/>
    <w:rsid w:val="00037E11"/>
    <w:rsid w:val="00041324"/>
    <w:rsid w:val="00042294"/>
    <w:rsid w:val="00046997"/>
    <w:rsid w:val="00050723"/>
    <w:rsid w:val="00050EFA"/>
    <w:rsid w:val="0005452C"/>
    <w:rsid w:val="000572F4"/>
    <w:rsid w:val="000600BF"/>
    <w:rsid w:val="00063BF0"/>
    <w:rsid w:val="00065B14"/>
    <w:rsid w:val="00067056"/>
    <w:rsid w:val="00067802"/>
    <w:rsid w:val="00070926"/>
    <w:rsid w:val="0007166A"/>
    <w:rsid w:val="00071C07"/>
    <w:rsid w:val="00072357"/>
    <w:rsid w:val="00083A07"/>
    <w:rsid w:val="00083C5C"/>
    <w:rsid w:val="00084DEC"/>
    <w:rsid w:val="000869FB"/>
    <w:rsid w:val="00090895"/>
    <w:rsid w:val="00092145"/>
    <w:rsid w:val="00093AA2"/>
    <w:rsid w:val="000954FF"/>
    <w:rsid w:val="00096CBC"/>
    <w:rsid w:val="0009794A"/>
    <w:rsid w:val="000A109B"/>
    <w:rsid w:val="000A45F1"/>
    <w:rsid w:val="000B0694"/>
    <w:rsid w:val="000B20C9"/>
    <w:rsid w:val="000B338F"/>
    <w:rsid w:val="000B708A"/>
    <w:rsid w:val="000C11E2"/>
    <w:rsid w:val="000D179D"/>
    <w:rsid w:val="000D35BE"/>
    <w:rsid w:val="000D3D71"/>
    <w:rsid w:val="000D551A"/>
    <w:rsid w:val="000D69D1"/>
    <w:rsid w:val="000D7D9C"/>
    <w:rsid w:val="000E07BD"/>
    <w:rsid w:val="000E0F7E"/>
    <w:rsid w:val="000E242E"/>
    <w:rsid w:val="000F2791"/>
    <w:rsid w:val="000F4E9E"/>
    <w:rsid w:val="000F624C"/>
    <w:rsid w:val="000F7FAA"/>
    <w:rsid w:val="00100701"/>
    <w:rsid w:val="001042BC"/>
    <w:rsid w:val="00104CD5"/>
    <w:rsid w:val="00107659"/>
    <w:rsid w:val="00107B3A"/>
    <w:rsid w:val="00113BED"/>
    <w:rsid w:val="001166A4"/>
    <w:rsid w:val="00123770"/>
    <w:rsid w:val="00123ED1"/>
    <w:rsid w:val="00124881"/>
    <w:rsid w:val="00124D1D"/>
    <w:rsid w:val="00131759"/>
    <w:rsid w:val="0013307F"/>
    <w:rsid w:val="00133FF5"/>
    <w:rsid w:val="0014698A"/>
    <w:rsid w:val="00150B88"/>
    <w:rsid w:val="001545C8"/>
    <w:rsid w:val="00155A88"/>
    <w:rsid w:val="0016257E"/>
    <w:rsid w:val="00163025"/>
    <w:rsid w:val="0016711F"/>
    <w:rsid w:val="001674D3"/>
    <w:rsid w:val="00172246"/>
    <w:rsid w:val="0017254C"/>
    <w:rsid w:val="001727F1"/>
    <w:rsid w:val="00173B23"/>
    <w:rsid w:val="00180156"/>
    <w:rsid w:val="00181C18"/>
    <w:rsid w:val="00182F9C"/>
    <w:rsid w:val="001838DB"/>
    <w:rsid w:val="00185EBB"/>
    <w:rsid w:val="0019192B"/>
    <w:rsid w:val="00196E99"/>
    <w:rsid w:val="001A2174"/>
    <w:rsid w:val="001A23AE"/>
    <w:rsid w:val="001A5E6A"/>
    <w:rsid w:val="001A5EB3"/>
    <w:rsid w:val="001A7A01"/>
    <w:rsid w:val="001B0A51"/>
    <w:rsid w:val="001B484B"/>
    <w:rsid w:val="001B7C3F"/>
    <w:rsid w:val="001C051F"/>
    <w:rsid w:val="001C2921"/>
    <w:rsid w:val="001C47C7"/>
    <w:rsid w:val="001C653C"/>
    <w:rsid w:val="001C6EBD"/>
    <w:rsid w:val="001D4CE8"/>
    <w:rsid w:val="001E2BF7"/>
    <w:rsid w:val="001E2F94"/>
    <w:rsid w:val="001E679E"/>
    <w:rsid w:val="001F0E33"/>
    <w:rsid w:val="00201B4F"/>
    <w:rsid w:val="00204EBB"/>
    <w:rsid w:val="00205D4E"/>
    <w:rsid w:val="00215440"/>
    <w:rsid w:val="00215744"/>
    <w:rsid w:val="002157AD"/>
    <w:rsid w:val="00216CC4"/>
    <w:rsid w:val="00220B3E"/>
    <w:rsid w:val="00222287"/>
    <w:rsid w:val="00224FED"/>
    <w:rsid w:val="00225323"/>
    <w:rsid w:val="0022540D"/>
    <w:rsid w:val="002267EC"/>
    <w:rsid w:val="00226C15"/>
    <w:rsid w:val="00227163"/>
    <w:rsid w:val="002276B4"/>
    <w:rsid w:val="002319B8"/>
    <w:rsid w:val="0023359D"/>
    <w:rsid w:val="00234789"/>
    <w:rsid w:val="0023700E"/>
    <w:rsid w:val="00241079"/>
    <w:rsid w:val="00242E78"/>
    <w:rsid w:val="00243123"/>
    <w:rsid w:val="0025199D"/>
    <w:rsid w:val="00252227"/>
    <w:rsid w:val="00252BC1"/>
    <w:rsid w:val="0025318D"/>
    <w:rsid w:val="00256882"/>
    <w:rsid w:val="00260B38"/>
    <w:rsid w:val="00261515"/>
    <w:rsid w:val="00261B5F"/>
    <w:rsid w:val="0026266F"/>
    <w:rsid w:val="002626E1"/>
    <w:rsid w:val="00265A83"/>
    <w:rsid w:val="0027104B"/>
    <w:rsid w:val="00272E84"/>
    <w:rsid w:val="00274AD4"/>
    <w:rsid w:val="00274F10"/>
    <w:rsid w:val="00276337"/>
    <w:rsid w:val="00276B26"/>
    <w:rsid w:val="00280B92"/>
    <w:rsid w:val="00281066"/>
    <w:rsid w:val="002864E9"/>
    <w:rsid w:val="00293799"/>
    <w:rsid w:val="00296AB0"/>
    <w:rsid w:val="002A112D"/>
    <w:rsid w:val="002A57C3"/>
    <w:rsid w:val="002A5956"/>
    <w:rsid w:val="002A5F70"/>
    <w:rsid w:val="002A7B9C"/>
    <w:rsid w:val="002B452C"/>
    <w:rsid w:val="002C226A"/>
    <w:rsid w:val="002C42E1"/>
    <w:rsid w:val="002C4C56"/>
    <w:rsid w:val="002C6762"/>
    <w:rsid w:val="002D1F6D"/>
    <w:rsid w:val="002D6C9E"/>
    <w:rsid w:val="002D76E9"/>
    <w:rsid w:val="002D7B50"/>
    <w:rsid w:val="002F0566"/>
    <w:rsid w:val="002F792E"/>
    <w:rsid w:val="00300092"/>
    <w:rsid w:val="00303193"/>
    <w:rsid w:val="003054EE"/>
    <w:rsid w:val="003158A4"/>
    <w:rsid w:val="003164E6"/>
    <w:rsid w:val="003217FC"/>
    <w:rsid w:val="003223B2"/>
    <w:rsid w:val="003224EA"/>
    <w:rsid w:val="003257AF"/>
    <w:rsid w:val="00341ADD"/>
    <w:rsid w:val="0035273A"/>
    <w:rsid w:val="00352B59"/>
    <w:rsid w:val="00352C86"/>
    <w:rsid w:val="0035484B"/>
    <w:rsid w:val="00354C55"/>
    <w:rsid w:val="00356F57"/>
    <w:rsid w:val="0036577E"/>
    <w:rsid w:val="00375222"/>
    <w:rsid w:val="003763A5"/>
    <w:rsid w:val="00380DCC"/>
    <w:rsid w:val="00382982"/>
    <w:rsid w:val="00385A67"/>
    <w:rsid w:val="003901AD"/>
    <w:rsid w:val="0039022C"/>
    <w:rsid w:val="0039321D"/>
    <w:rsid w:val="003946D4"/>
    <w:rsid w:val="00394D6C"/>
    <w:rsid w:val="00395B7F"/>
    <w:rsid w:val="0039668F"/>
    <w:rsid w:val="00397620"/>
    <w:rsid w:val="003A25D7"/>
    <w:rsid w:val="003A3246"/>
    <w:rsid w:val="003B2B7B"/>
    <w:rsid w:val="003B4ABB"/>
    <w:rsid w:val="003B5B06"/>
    <w:rsid w:val="003C06F3"/>
    <w:rsid w:val="003C0BBB"/>
    <w:rsid w:val="003C2164"/>
    <w:rsid w:val="003C2533"/>
    <w:rsid w:val="003C3161"/>
    <w:rsid w:val="003C42F0"/>
    <w:rsid w:val="003C7715"/>
    <w:rsid w:val="003D1D72"/>
    <w:rsid w:val="003D2E31"/>
    <w:rsid w:val="003D5757"/>
    <w:rsid w:val="003D6AF8"/>
    <w:rsid w:val="003F41EC"/>
    <w:rsid w:val="003F6D11"/>
    <w:rsid w:val="004002E2"/>
    <w:rsid w:val="004008BD"/>
    <w:rsid w:val="00404589"/>
    <w:rsid w:val="004063BE"/>
    <w:rsid w:val="0041267F"/>
    <w:rsid w:val="004152B5"/>
    <w:rsid w:val="00415667"/>
    <w:rsid w:val="00423F8A"/>
    <w:rsid w:val="00424ED4"/>
    <w:rsid w:val="00425E00"/>
    <w:rsid w:val="0042601C"/>
    <w:rsid w:val="00426A55"/>
    <w:rsid w:val="00426A7F"/>
    <w:rsid w:val="00442000"/>
    <w:rsid w:val="004465BC"/>
    <w:rsid w:val="00447FEA"/>
    <w:rsid w:val="004500CC"/>
    <w:rsid w:val="004522A8"/>
    <w:rsid w:val="004539CB"/>
    <w:rsid w:val="004552DC"/>
    <w:rsid w:val="00463A74"/>
    <w:rsid w:val="0046615D"/>
    <w:rsid w:val="00467152"/>
    <w:rsid w:val="004711A6"/>
    <w:rsid w:val="00471C96"/>
    <w:rsid w:val="00472490"/>
    <w:rsid w:val="00475776"/>
    <w:rsid w:val="0047697F"/>
    <w:rsid w:val="00480865"/>
    <w:rsid w:val="004842BC"/>
    <w:rsid w:val="004860DE"/>
    <w:rsid w:val="00486D0F"/>
    <w:rsid w:val="004934C1"/>
    <w:rsid w:val="00494038"/>
    <w:rsid w:val="00496BFB"/>
    <w:rsid w:val="004A14F2"/>
    <w:rsid w:val="004A494B"/>
    <w:rsid w:val="004B2A16"/>
    <w:rsid w:val="004B35B5"/>
    <w:rsid w:val="004B3E61"/>
    <w:rsid w:val="004B5321"/>
    <w:rsid w:val="004B740C"/>
    <w:rsid w:val="004C0E58"/>
    <w:rsid w:val="004C4169"/>
    <w:rsid w:val="004C58E1"/>
    <w:rsid w:val="004D0174"/>
    <w:rsid w:val="004D0CB9"/>
    <w:rsid w:val="004D30EB"/>
    <w:rsid w:val="004D4970"/>
    <w:rsid w:val="004D4D4F"/>
    <w:rsid w:val="004D52DE"/>
    <w:rsid w:val="004D63E3"/>
    <w:rsid w:val="004D67DD"/>
    <w:rsid w:val="004D6C2E"/>
    <w:rsid w:val="004D707F"/>
    <w:rsid w:val="004D75D5"/>
    <w:rsid w:val="004E093B"/>
    <w:rsid w:val="004E2B00"/>
    <w:rsid w:val="004E35F3"/>
    <w:rsid w:val="004F0C91"/>
    <w:rsid w:val="004F1ADD"/>
    <w:rsid w:val="004F314A"/>
    <w:rsid w:val="004F4253"/>
    <w:rsid w:val="004F52C5"/>
    <w:rsid w:val="004F5695"/>
    <w:rsid w:val="004F6B8C"/>
    <w:rsid w:val="004F7747"/>
    <w:rsid w:val="00500881"/>
    <w:rsid w:val="00505111"/>
    <w:rsid w:val="005057FF"/>
    <w:rsid w:val="00511066"/>
    <w:rsid w:val="00512541"/>
    <w:rsid w:val="0051306E"/>
    <w:rsid w:val="00513A53"/>
    <w:rsid w:val="00515F09"/>
    <w:rsid w:val="00516E3C"/>
    <w:rsid w:val="00522562"/>
    <w:rsid w:val="00525F7D"/>
    <w:rsid w:val="00527D3B"/>
    <w:rsid w:val="0053121D"/>
    <w:rsid w:val="00533619"/>
    <w:rsid w:val="005369AF"/>
    <w:rsid w:val="00537EAF"/>
    <w:rsid w:val="00541FAE"/>
    <w:rsid w:val="00542051"/>
    <w:rsid w:val="00546485"/>
    <w:rsid w:val="0055088F"/>
    <w:rsid w:val="00551FD2"/>
    <w:rsid w:val="005523C0"/>
    <w:rsid w:val="005568F6"/>
    <w:rsid w:val="005602C8"/>
    <w:rsid w:val="005609DE"/>
    <w:rsid w:val="0056495A"/>
    <w:rsid w:val="005676EF"/>
    <w:rsid w:val="00567946"/>
    <w:rsid w:val="00567E11"/>
    <w:rsid w:val="0057207A"/>
    <w:rsid w:val="005723E4"/>
    <w:rsid w:val="00572598"/>
    <w:rsid w:val="0057531F"/>
    <w:rsid w:val="00577717"/>
    <w:rsid w:val="00577804"/>
    <w:rsid w:val="00580072"/>
    <w:rsid w:val="00580556"/>
    <w:rsid w:val="00582D25"/>
    <w:rsid w:val="00582FBC"/>
    <w:rsid w:val="00583F1A"/>
    <w:rsid w:val="005849E9"/>
    <w:rsid w:val="00586FC3"/>
    <w:rsid w:val="005903AD"/>
    <w:rsid w:val="00595BAC"/>
    <w:rsid w:val="00597452"/>
    <w:rsid w:val="005978C7"/>
    <w:rsid w:val="005A0E40"/>
    <w:rsid w:val="005A1C0C"/>
    <w:rsid w:val="005A4CAF"/>
    <w:rsid w:val="005A58C8"/>
    <w:rsid w:val="005A5B27"/>
    <w:rsid w:val="005A70AD"/>
    <w:rsid w:val="005B2B5A"/>
    <w:rsid w:val="005B449B"/>
    <w:rsid w:val="005B7A75"/>
    <w:rsid w:val="005C00E1"/>
    <w:rsid w:val="005C572C"/>
    <w:rsid w:val="005C6916"/>
    <w:rsid w:val="005C6C00"/>
    <w:rsid w:val="005C70DA"/>
    <w:rsid w:val="005C74C3"/>
    <w:rsid w:val="005D2999"/>
    <w:rsid w:val="005D4DD8"/>
    <w:rsid w:val="005E203D"/>
    <w:rsid w:val="005E2954"/>
    <w:rsid w:val="005E397E"/>
    <w:rsid w:val="005E49AB"/>
    <w:rsid w:val="005F27B8"/>
    <w:rsid w:val="005F4E4B"/>
    <w:rsid w:val="005F51C5"/>
    <w:rsid w:val="00601896"/>
    <w:rsid w:val="006030BC"/>
    <w:rsid w:val="00603727"/>
    <w:rsid w:val="00605213"/>
    <w:rsid w:val="00605559"/>
    <w:rsid w:val="006100BD"/>
    <w:rsid w:val="006136E5"/>
    <w:rsid w:val="006157E4"/>
    <w:rsid w:val="00617465"/>
    <w:rsid w:val="006233FD"/>
    <w:rsid w:val="006239E3"/>
    <w:rsid w:val="006272F6"/>
    <w:rsid w:val="00627733"/>
    <w:rsid w:val="006410B0"/>
    <w:rsid w:val="0064349E"/>
    <w:rsid w:val="00643FD3"/>
    <w:rsid w:val="00645783"/>
    <w:rsid w:val="00650745"/>
    <w:rsid w:val="006521A6"/>
    <w:rsid w:val="006526AF"/>
    <w:rsid w:val="00652D23"/>
    <w:rsid w:val="00652F0F"/>
    <w:rsid w:val="00655AE6"/>
    <w:rsid w:val="006621B3"/>
    <w:rsid w:val="00664424"/>
    <w:rsid w:val="00670822"/>
    <w:rsid w:val="00671A4D"/>
    <w:rsid w:val="006725AC"/>
    <w:rsid w:val="0068738B"/>
    <w:rsid w:val="00687667"/>
    <w:rsid w:val="00687D17"/>
    <w:rsid w:val="00693AE4"/>
    <w:rsid w:val="0069429B"/>
    <w:rsid w:val="00696015"/>
    <w:rsid w:val="0069640E"/>
    <w:rsid w:val="006A0F41"/>
    <w:rsid w:val="006A1042"/>
    <w:rsid w:val="006A33E7"/>
    <w:rsid w:val="006A590C"/>
    <w:rsid w:val="006A743A"/>
    <w:rsid w:val="006B3496"/>
    <w:rsid w:val="006B3E4D"/>
    <w:rsid w:val="006B4F0A"/>
    <w:rsid w:val="006B778C"/>
    <w:rsid w:val="006C30EC"/>
    <w:rsid w:val="006C445E"/>
    <w:rsid w:val="006C6953"/>
    <w:rsid w:val="006C701B"/>
    <w:rsid w:val="006D6541"/>
    <w:rsid w:val="006D77B3"/>
    <w:rsid w:val="006E069E"/>
    <w:rsid w:val="006E361A"/>
    <w:rsid w:val="006E3BFE"/>
    <w:rsid w:val="006E4129"/>
    <w:rsid w:val="006E4FEC"/>
    <w:rsid w:val="006E5597"/>
    <w:rsid w:val="006E62ED"/>
    <w:rsid w:val="006F082B"/>
    <w:rsid w:val="006F1AC3"/>
    <w:rsid w:val="006F1FB6"/>
    <w:rsid w:val="006F257A"/>
    <w:rsid w:val="006F2CDE"/>
    <w:rsid w:val="006F3D7E"/>
    <w:rsid w:val="006F3E35"/>
    <w:rsid w:val="006F3EC1"/>
    <w:rsid w:val="00703282"/>
    <w:rsid w:val="0070387D"/>
    <w:rsid w:val="00704CB7"/>
    <w:rsid w:val="00705E0F"/>
    <w:rsid w:val="00705FD0"/>
    <w:rsid w:val="00706557"/>
    <w:rsid w:val="00707321"/>
    <w:rsid w:val="007078F3"/>
    <w:rsid w:val="00710828"/>
    <w:rsid w:val="00711A24"/>
    <w:rsid w:val="0071282F"/>
    <w:rsid w:val="0071546F"/>
    <w:rsid w:val="00717646"/>
    <w:rsid w:val="007176CC"/>
    <w:rsid w:val="00720F03"/>
    <w:rsid w:val="007265D3"/>
    <w:rsid w:val="00726CC0"/>
    <w:rsid w:val="007300E4"/>
    <w:rsid w:val="00731944"/>
    <w:rsid w:val="00736270"/>
    <w:rsid w:val="00736A07"/>
    <w:rsid w:val="00737EFF"/>
    <w:rsid w:val="007400B3"/>
    <w:rsid w:val="00740A97"/>
    <w:rsid w:val="00740C5A"/>
    <w:rsid w:val="00742F0E"/>
    <w:rsid w:val="00744E2E"/>
    <w:rsid w:val="00745A65"/>
    <w:rsid w:val="00746EA8"/>
    <w:rsid w:val="00751661"/>
    <w:rsid w:val="0075186F"/>
    <w:rsid w:val="00752B59"/>
    <w:rsid w:val="00753180"/>
    <w:rsid w:val="0075431C"/>
    <w:rsid w:val="007607A8"/>
    <w:rsid w:val="00764A4D"/>
    <w:rsid w:val="007659DB"/>
    <w:rsid w:val="007713AC"/>
    <w:rsid w:val="00773A93"/>
    <w:rsid w:val="00777838"/>
    <w:rsid w:val="00781E61"/>
    <w:rsid w:val="00787BF1"/>
    <w:rsid w:val="00796E23"/>
    <w:rsid w:val="00796FDF"/>
    <w:rsid w:val="007A189B"/>
    <w:rsid w:val="007A1B0C"/>
    <w:rsid w:val="007A3ACB"/>
    <w:rsid w:val="007A4EAD"/>
    <w:rsid w:val="007A5401"/>
    <w:rsid w:val="007A7C4A"/>
    <w:rsid w:val="007B4C17"/>
    <w:rsid w:val="007B5FB0"/>
    <w:rsid w:val="007C031C"/>
    <w:rsid w:val="007C0C61"/>
    <w:rsid w:val="007C15E9"/>
    <w:rsid w:val="007C2176"/>
    <w:rsid w:val="007C40E4"/>
    <w:rsid w:val="007C67A9"/>
    <w:rsid w:val="007D37DB"/>
    <w:rsid w:val="007D3BD5"/>
    <w:rsid w:val="007D653C"/>
    <w:rsid w:val="007E1751"/>
    <w:rsid w:val="007E3846"/>
    <w:rsid w:val="007E5D67"/>
    <w:rsid w:val="007E780B"/>
    <w:rsid w:val="007F4017"/>
    <w:rsid w:val="007F4D08"/>
    <w:rsid w:val="007F6A3A"/>
    <w:rsid w:val="0080156E"/>
    <w:rsid w:val="00803CEA"/>
    <w:rsid w:val="00804574"/>
    <w:rsid w:val="00805E8D"/>
    <w:rsid w:val="00807203"/>
    <w:rsid w:val="00812FF2"/>
    <w:rsid w:val="00813680"/>
    <w:rsid w:val="0081397B"/>
    <w:rsid w:val="00822C5B"/>
    <w:rsid w:val="00824338"/>
    <w:rsid w:val="00831A4B"/>
    <w:rsid w:val="008324FA"/>
    <w:rsid w:val="008426AB"/>
    <w:rsid w:val="008458C8"/>
    <w:rsid w:val="00845D65"/>
    <w:rsid w:val="00855558"/>
    <w:rsid w:val="008556EC"/>
    <w:rsid w:val="008569C3"/>
    <w:rsid w:val="00860646"/>
    <w:rsid w:val="00860AD4"/>
    <w:rsid w:val="008653DF"/>
    <w:rsid w:val="008673B9"/>
    <w:rsid w:val="00873B1D"/>
    <w:rsid w:val="00874515"/>
    <w:rsid w:val="0087640B"/>
    <w:rsid w:val="008846AC"/>
    <w:rsid w:val="00890567"/>
    <w:rsid w:val="00896225"/>
    <w:rsid w:val="00897B4B"/>
    <w:rsid w:val="008A6551"/>
    <w:rsid w:val="008A6E57"/>
    <w:rsid w:val="008A7113"/>
    <w:rsid w:val="008B28BB"/>
    <w:rsid w:val="008B38DC"/>
    <w:rsid w:val="008B67EF"/>
    <w:rsid w:val="008B74A5"/>
    <w:rsid w:val="008B76E2"/>
    <w:rsid w:val="008C23E3"/>
    <w:rsid w:val="008C3823"/>
    <w:rsid w:val="008C43A9"/>
    <w:rsid w:val="008D0053"/>
    <w:rsid w:val="008D266D"/>
    <w:rsid w:val="008D5243"/>
    <w:rsid w:val="008E1DDB"/>
    <w:rsid w:val="008E1E06"/>
    <w:rsid w:val="008E318E"/>
    <w:rsid w:val="008E3B76"/>
    <w:rsid w:val="008E4A17"/>
    <w:rsid w:val="008E5066"/>
    <w:rsid w:val="008F1090"/>
    <w:rsid w:val="008F115F"/>
    <w:rsid w:val="008F1E49"/>
    <w:rsid w:val="008F67EC"/>
    <w:rsid w:val="00900991"/>
    <w:rsid w:val="00900B08"/>
    <w:rsid w:val="0090243D"/>
    <w:rsid w:val="0090508B"/>
    <w:rsid w:val="00912B2A"/>
    <w:rsid w:val="009130E6"/>
    <w:rsid w:val="00922101"/>
    <w:rsid w:val="00923606"/>
    <w:rsid w:val="0092575D"/>
    <w:rsid w:val="009258EF"/>
    <w:rsid w:val="00926577"/>
    <w:rsid w:val="0092665A"/>
    <w:rsid w:val="0092692F"/>
    <w:rsid w:val="00926D2A"/>
    <w:rsid w:val="00927C57"/>
    <w:rsid w:val="00932C10"/>
    <w:rsid w:val="00936CF4"/>
    <w:rsid w:val="00947576"/>
    <w:rsid w:val="009503CC"/>
    <w:rsid w:val="00951842"/>
    <w:rsid w:val="00954E52"/>
    <w:rsid w:val="0095510E"/>
    <w:rsid w:val="00961369"/>
    <w:rsid w:val="0096483B"/>
    <w:rsid w:val="00973A56"/>
    <w:rsid w:val="00973B88"/>
    <w:rsid w:val="00975F02"/>
    <w:rsid w:val="00977071"/>
    <w:rsid w:val="00980C61"/>
    <w:rsid w:val="00986DD8"/>
    <w:rsid w:val="00990508"/>
    <w:rsid w:val="00990552"/>
    <w:rsid w:val="00995B2E"/>
    <w:rsid w:val="009A2132"/>
    <w:rsid w:val="009A40C0"/>
    <w:rsid w:val="009B2C2C"/>
    <w:rsid w:val="009B5B15"/>
    <w:rsid w:val="009B7EB5"/>
    <w:rsid w:val="009C065C"/>
    <w:rsid w:val="009C3E31"/>
    <w:rsid w:val="009C428E"/>
    <w:rsid w:val="009D0FAC"/>
    <w:rsid w:val="009E06AE"/>
    <w:rsid w:val="009E0FCD"/>
    <w:rsid w:val="009E28AC"/>
    <w:rsid w:val="009E2C30"/>
    <w:rsid w:val="009F27DA"/>
    <w:rsid w:val="009F2EE4"/>
    <w:rsid w:val="00A00138"/>
    <w:rsid w:val="00A056F2"/>
    <w:rsid w:val="00A104E7"/>
    <w:rsid w:val="00A11ED5"/>
    <w:rsid w:val="00A139F7"/>
    <w:rsid w:val="00A14780"/>
    <w:rsid w:val="00A15DB9"/>
    <w:rsid w:val="00A17174"/>
    <w:rsid w:val="00A23782"/>
    <w:rsid w:val="00A2410C"/>
    <w:rsid w:val="00A24149"/>
    <w:rsid w:val="00A2710F"/>
    <w:rsid w:val="00A27AD1"/>
    <w:rsid w:val="00A30F36"/>
    <w:rsid w:val="00A3186A"/>
    <w:rsid w:val="00A335B5"/>
    <w:rsid w:val="00A4154F"/>
    <w:rsid w:val="00A4162B"/>
    <w:rsid w:val="00A42697"/>
    <w:rsid w:val="00A43741"/>
    <w:rsid w:val="00A43AE6"/>
    <w:rsid w:val="00A43DD0"/>
    <w:rsid w:val="00A449F0"/>
    <w:rsid w:val="00A52DE6"/>
    <w:rsid w:val="00A52E7B"/>
    <w:rsid w:val="00A61B70"/>
    <w:rsid w:val="00A6397A"/>
    <w:rsid w:val="00A63F92"/>
    <w:rsid w:val="00A649B2"/>
    <w:rsid w:val="00A75243"/>
    <w:rsid w:val="00A76F99"/>
    <w:rsid w:val="00A771B5"/>
    <w:rsid w:val="00A803F8"/>
    <w:rsid w:val="00A90000"/>
    <w:rsid w:val="00A95B08"/>
    <w:rsid w:val="00AA0E0F"/>
    <w:rsid w:val="00AA14DB"/>
    <w:rsid w:val="00AA2765"/>
    <w:rsid w:val="00AA496C"/>
    <w:rsid w:val="00AA4B47"/>
    <w:rsid w:val="00AA54F3"/>
    <w:rsid w:val="00AA5DDA"/>
    <w:rsid w:val="00AA64EB"/>
    <w:rsid w:val="00AB5EB3"/>
    <w:rsid w:val="00AB6438"/>
    <w:rsid w:val="00AB6549"/>
    <w:rsid w:val="00AC3728"/>
    <w:rsid w:val="00AC7848"/>
    <w:rsid w:val="00AD1463"/>
    <w:rsid w:val="00AD27E0"/>
    <w:rsid w:val="00AD422F"/>
    <w:rsid w:val="00AD4D35"/>
    <w:rsid w:val="00AD50AC"/>
    <w:rsid w:val="00AE150C"/>
    <w:rsid w:val="00AE19B3"/>
    <w:rsid w:val="00AE2B06"/>
    <w:rsid w:val="00AE5A67"/>
    <w:rsid w:val="00AF114A"/>
    <w:rsid w:val="00AF45F4"/>
    <w:rsid w:val="00AF7C1D"/>
    <w:rsid w:val="00B046C8"/>
    <w:rsid w:val="00B051DF"/>
    <w:rsid w:val="00B06665"/>
    <w:rsid w:val="00B116F1"/>
    <w:rsid w:val="00B1211B"/>
    <w:rsid w:val="00B20E7B"/>
    <w:rsid w:val="00B22667"/>
    <w:rsid w:val="00B22E50"/>
    <w:rsid w:val="00B23F47"/>
    <w:rsid w:val="00B24B83"/>
    <w:rsid w:val="00B25943"/>
    <w:rsid w:val="00B26081"/>
    <w:rsid w:val="00B27BDE"/>
    <w:rsid w:val="00B31694"/>
    <w:rsid w:val="00B32048"/>
    <w:rsid w:val="00B33471"/>
    <w:rsid w:val="00B348B0"/>
    <w:rsid w:val="00B35D0D"/>
    <w:rsid w:val="00B404E9"/>
    <w:rsid w:val="00B425D9"/>
    <w:rsid w:val="00B42717"/>
    <w:rsid w:val="00B431CF"/>
    <w:rsid w:val="00B43ABF"/>
    <w:rsid w:val="00B43EB8"/>
    <w:rsid w:val="00B44A45"/>
    <w:rsid w:val="00B506A9"/>
    <w:rsid w:val="00B54C53"/>
    <w:rsid w:val="00B55FE1"/>
    <w:rsid w:val="00B64362"/>
    <w:rsid w:val="00B679F0"/>
    <w:rsid w:val="00B72FAD"/>
    <w:rsid w:val="00B759E8"/>
    <w:rsid w:val="00B7673A"/>
    <w:rsid w:val="00B77376"/>
    <w:rsid w:val="00B77D50"/>
    <w:rsid w:val="00B814DE"/>
    <w:rsid w:val="00B818E5"/>
    <w:rsid w:val="00B91D9B"/>
    <w:rsid w:val="00B920A9"/>
    <w:rsid w:val="00B934E2"/>
    <w:rsid w:val="00B97960"/>
    <w:rsid w:val="00BA2D1B"/>
    <w:rsid w:val="00BA3093"/>
    <w:rsid w:val="00BA41B2"/>
    <w:rsid w:val="00BB17E8"/>
    <w:rsid w:val="00BB319C"/>
    <w:rsid w:val="00BB55D1"/>
    <w:rsid w:val="00BB564F"/>
    <w:rsid w:val="00BC223B"/>
    <w:rsid w:val="00BC62FA"/>
    <w:rsid w:val="00BD33C1"/>
    <w:rsid w:val="00BD4BBC"/>
    <w:rsid w:val="00BD5472"/>
    <w:rsid w:val="00BD5BF2"/>
    <w:rsid w:val="00BD67F3"/>
    <w:rsid w:val="00BE71A0"/>
    <w:rsid w:val="00BE74D4"/>
    <w:rsid w:val="00BF341E"/>
    <w:rsid w:val="00BF4027"/>
    <w:rsid w:val="00BF6983"/>
    <w:rsid w:val="00BF6F52"/>
    <w:rsid w:val="00C00283"/>
    <w:rsid w:val="00C00B8A"/>
    <w:rsid w:val="00C02F81"/>
    <w:rsid w:val="00C0343E"/>
    <w:rsid w:val="00C06191"/>
    <w:rsid w:val="00C079C6"/>
    <w:rsid w:val="00C11514"/>
    <w:rsid w:val="00C16327"/>
    <w:rsid w:val="00C20018"/>
    <w:rsid w:val="00C2042E"/>
    <w:rsid w:val="00C206BE"/>
    <w:rsid w:val="00C20B13"/>
    <w:rsid w:val="00C20BAC"/>
    <w:rsid w:val="00C24A88"/>
    <w:rsid w:val="00C24FB8"/>
    <w:rsid w:val="00C2770E"/>
    <w:rsid w:val="00C27B22"/>
    <w:rsid w:val="00C3301E"/>
    <w:rsid w:val="00C33DF2"/>
    <w:rsid w:val="00C348CD"/>
    <w:rsid w:val="00C350FC"/>
    <w:rsid w:val="00C353BC"/>
    <w:rsid w:val="00C359F0"/>
    <w:rsid w:val="00C36001"/>
    <w:rsid w:val="00C44770"/>
    <w:rsid w:val="00C45252"/>
    <w:rsid w:val="00C45B87"/>
    <w:rsid w:val="00C52104"/>
    <w:rsid w:val="00C53069"/>
    <w:rsid w:val="00C54202"/>
    <w:rsid w:val="00C5547B"/>
    <w:rsid w:val="00C5583C"/>
    <w:rsid w:val="00C5715D"/>
    <w:rsid w:val="00C607CE"/>
    <w:rsid w:val="00C63C50"/>
    <w:rsid w:val="00C64BEA"/>
    <w:rsid w:val="00C652A6"/>
    <w:rsid w:val="00C6566C"/>
    <w:rsid w:val="00C67619"/>
    <w:rsid w:val="00C729C6"/>
    <w:rsid w:val="00C74923"/>
    <w:rsid w:val="00C76C4C"/>
    <w:rsid w:val="00C77832"/>
    <w:rsid w:val="00C80598"/>
    <w:rsid w:val="00C82126"/>
    <w:rsid w:val="00C83610"/>
    <w:rsid w:val="00C87AB2"/>
    <w:rsid w:val="00CA01E8"/>
    <w:rsid w:val="00CA1CC1"/>
    <w:rsid w:val="00CA1F45"/>
    <w:rsid w:val="00CB14B1"/>
    <w:rsid w:val="00CB78EA"/>
    <w:rsid w:val="00CB7ABD"/>
    <w:rsid w:val="00CC1551"/>
    <w:rsid w:val="00CC1FD0"/>
    <w:rsid w:val="00CC3027"/>
    <w:rsid w:val="00CC3D5C"/>
    <w:rsid w:val="00CC7572"/>
    <w:rsid w:val="00CC76A9"/>
    <w:rsid w:val="00CC7F19"/>
    <w:rsid w:val="00CD0811"/>
    <w:rsid w:val="00CD577D"/>
    <w:rsid w:val="00CD5938"/>
    <w:rsid w:val="00CD6B1E"/>
    <w:rsid w:val="00CE0010"/>
    <w:rsid w:val="00CE3EB9"/>
    <w:rsid w:val="00CE4004"/>
    <w:rsid w:val="00CE683D"/>
    <w:rsid w:val="00CE707B"/>
    <w:rsid w:val="00CE732D"/>
    <w:rsid w:val="00CE7716"/>
    <w:rsid w:val="00CE7EB1"/>
    <w:rsid w:val="00CF0CA8"/>
    <w:rsid w:val="00CF1AFE"/>
    <w:rsid w:val="00CF3C4E"/>
    <w:rsid w:val="00CF5891"/>
    <w:rsid w:val="00CF5D87"/>
    <w:rsid w:val="00CF744D"/>
    <w:rsid w:val="00D02A31"/>
    <w:rsid w:val="00D043B9"/>
    <w:rsid w:val="00D044EA"/>
    <w:rsid w:val="00D04E1F"/>
    <w:rsid w:val="00D05DBC"/>
    <w:rsid w:val="00D100C0"/>
    <w:rsid w:val="00D12ACC"/>
    <w:rsid w:val="00D24374"/>
    <w:rsid w:val="00D246A0"/>
    <w:rsid w:val="00D24730"/>
    <w:rsid w:val="00D248A2"/>
    <w:rsid w:val="00D24FA2"/>
    <w:rsid w:val="00D26558"/>
    <w:rsid w:val="00D308C3"/>
    <w:rsid w:val="00D315B7"/>
    <w:rsid w:val="00D32BD1"/>
    <w:rsid w:val="00D32DC1"/>
    <w:rsid w:val="00D34CBE"/>
    <w:rsid w:val="00D36207"/>
    <w:rsid w:val="00D36C78"/>
    <w:rsid w:val="00D43ADD"/>
    <w:rsid w:val="00D440DE"/>
    <w:rsid w:val="00D45082"/>
    <w:rsid w:val="00D451A6"/>
    <w:rsid w:val="00D47678"/>
    <w:rsid w:val="00D500B8"/>
    <w:rsid w:val="00D501CC"/>
    <w:rsid w:val="00D52DED"/>
    <w:rsid w:val="00D55635"/>
    <w:rsid w:val="00D62448"/>
    <w:rsid w:val="00D65849"/>
    <w:rsid w:val="00D65AA0"/>
    <w:rsid w:val="00D66CAF"/>
    <w:rsid w:val="00D672C1"/>
    <w:rsid w:val="00D7005C"/>
    <w:rsid w:val="00D70AC5"/>
    <w:rsid w:val="00D71986"/>
    <w:rsid w:val="00D74B6B"/>
    <w:rsid w:val="00D75104"/>
    <w:rsid w:val="00D76725"/>
    <w:rsid w:val="00D8069C"/>
    <w:rsid w:val="00D82933"/>
    <w:rsid w:val="00D82AB4"/>
    <w:rsid w:val="00D87B4A"/>
    <w:rsid w:val="00D915BB"/>
    <w:rsid w:val="00D91CCC"/>
    <w:rsid w:val="00D933E4"/>
    <w:rsid w:val="00D957A3"/>
    <w:rsid w:val="00DA1894"/>
    <w:rsid w:val="00DA4C6D"/>
    <w:rsid w:val="00DA5050"/>
    <w:rsid w:val="00DA516E"/>
    <w:rsid w:val="00DA5A1B"/>
    <w:rsid w:val="00DB0ED0"/>
    <w:rsid w:val="00DB159D"/>
    <w:rsid w:val="00DB1C84"/>
    <w:rsid w:val="00DB27C6"/>
    <w:rsid w:val="00DB3E48"/>
    <w:rsid w:val="00DB5069"/>
    <w:rsid w:val="00DB5D65"/>
    <w:rsid w:val="00DB69F2"/>
    <w:rsid w:val="00DC0FA9"/>
    <w:rsid w:val="00DC172C"/>
    <w:rsid w:val="00DC5E37"/>
    <w:rsid w:val="00DC5F10"/>
    <w:rsid w:val="00DC7FF8"/>
    <w:rsid w:val="00DD0A58"/>
    <w:rsid w:val="00DD2D02"/>
    <w:rsid w:val="00DE2275"/>
    <w:rsid w:val="00DE7ABF"/>
    <w:rsid w:val="00DF0378"/>
    <w:rsid w:val="00DF200B"/>
    <w:rsid w:val="00DF5E22"/>
    <w:rsid w:val="00E01878"/>
    <w:rsid w:val="00E02ED4"/>
    <w:rsid w:val="00E0336A"/>
    <w:rsid w:val="00E10207"/>
    <w:rsid w:val="00E11578"/>
    <w:rsid w:val="00E12191"/>
    <w:rsid w:val="00E171F3"/>
    <w:rsid w:val="00E172C8"/>
    <w:rsid w:val="00E17609"/>
    <w:rsid w:val="00E17C5C"/>
    <w:rsid w:val="00E211D5"/>
    <w:rsid w:val="00E27AA4"/>
    <w:rsid w:val="00E306DD"/>
    <w:rsid w:val="00E30CBA"/>
    <w:rsid w:val="00E32B21"/>
    <w:rsid w:val="00E35548"/>
    <w:rsid w:val="00E4149D"/>
    <w:rsid w:val="00E52F38"/>
    <w:rsid w:val="00E53008"/>
    <w:rsid w:val="00E55602"/>
    <w:rsid w:val="00E558E7"/>
    <w:rsid w:val="00E56E83"/>
    <w:rsid w:val="00E70251"/>
    <w:rsid w:val="00E7252E"/>
    <w:rsid w:val="00E730FE"/>
    <w:rsid w:val="00E767EB"/>
    <w:rsid w:val="00E7790B"/>
    <w:rsid w:val="00E80F68"/>
    <w:rsid w:val="00E81730"/>
    <w:rsid w:val="00E84CAF"/>
    <w:rsid w:val="00E8715F"/>
    <w:rsid w:val="00E91956"/>
    <w:rsid w:val="00E959A1"/>
    <w:rsid w:val="00E959C8"/>
    <w:rsid w:val="00E960BC"/>
    <w:rsid w:val="00E96B8C"/>
    <w:rsid w:val="00EA11DF"/>
    <w:rsid w:val="00EA1E86"/>
    <w:rsid w:val="00EA294A"/>
    <w:rsid w:val="00EA40B8"/>
    <w:rsid w:val="00EA68EF"/>
    <w:rsid w:val="00EA6DB5"/>
    <w:rsid w:val="00EB1663"/>
    <w:rsid w:val="00EB2EFD"/>
    <w:rsid w:val="00EB53F3"/>
    <w:rsid w:val="00EB75FE"/>
    <w:rsid w:val="00EC106E"/>
    <w:rsid w:val="00EC309E"/>
    <w:rsid w:val="00EC4911"/>
    <w:rsid w:val="00EC5345"/>
    <w:rsid w:val="00EC76A7"/>
    <w:rsid w:val="00ED003D"/>
    <w:rsid w:val="00ED259D"/>
    <w:rsid w:val="00ED2F14"/>
    <w:rsid w:val="00ED64FE"/>
    <w:rsid w:val="00ED68AB"/>
    <w:rsid w:val="00EE78CC"/>
    <w:rsid w:val="00EF0C78"/>
    <w:rsid w:val="00EF170F"/>
    <w:rsid w:val="00EF41B8"/>
    <w:rsid w:val="00EF47A5"/>
    <w:rsid w:val="00EF55DC"/>
    <w:rsid w:val="00EF5A8E"/>
    <w:rsid w:val="00EF76FC"/>
    <w:rsid w:val="00EF7A6F"/>
    <w:rsid w:val="00F0134D"/>
    <w:rsid w:val="00F0469C"/>
    <w:rsid w:val="00F051C9"/>
    <w:rsid w:val="00F05C40"/>
    <w:rsid w:val="00F07001"/>
    <w:rsid w:val="00F07470"/>
    <w:rsid w:val="00F076B1"/>
    <w:rsid w:val="00F10762"/>
    <w:rsid w:val="00F13507"/>
    <w:rsid w:val="00F209BB"/>
    <w:rsid w:val="00F26CEB"/>
    <w:rsid w:val="00F305F9"/>
    <w:rsid w:val="00F33609"/>
    <w:rsid w:val="00F342B9"/>
    <w:rsid w:val="00F35A90"/>
    <w:rsid w:val="00F37653"/>
    <w:rsid w:val="00F377B0"/>
    <w:rsid w:val="00F37D3C"/>
    <w:rsid w:val="00F4032D"/>
    <w:rsid w:val="00F4087D"/>
    <w:rsid w:val="00F40BC6"/>
    <w:rsid w:val="00F40D54"/>
    <w:rsid w:val="00F414EE"/>
    <w:rsid w:val="00F44B1B"/>
    <w:rsid w:val="00F44BD9"/>
    <w:rsid w:val="00F467BC"/>
    <w:rsid w:val="00F500D9"/>
    <w:rsid w:val="00F52AA3"/>
    <w:rsid w:val="00F61726"/>
    <w:rsid w:val="00F65D83"/>
    <w:rsid w:val="00F73462"/>
    <w:rsid w:val="00F74E21"/>
    <w:rsid w:val="00F77790"/>
    <w:rsid w:val="00F80C08"/>
    <w:rsid w:val="00F91076"/>
    <w:rsid w:val="00F953E4"/>
    <w:rsid w:val="00F9556F"/>
    <w:rsid w:val="00F958B6"/>
    <w:rsid w:val="00FA220C"/>
    <w:rsid w:val="00FA5B6E"/>
    <w:rsid w:val="00FA5DEF"/>
    <w:rsid w:val="00FA6921"/>
    <w:rsid w:val="00FA711A"/>
    <w:rsid w:val="00FB031E"/>
    <w:rsid w:val="00FB1490"/>
    <w:rsid w:val="00FB4FB9"/>
    <w:rsid w:val="00FC2BF9"/>
    <w:rsid w:val="00FC3118"/>
    <w:rsid w:val="00FC4F30"/>
    <w:rsid w:val="00FC5F4C"/>
    <w:rsid w:val="00FC76AB"/>
    <w:rsid w:val="00FD1933"/>
    <w:rsid w:val="00FD23ED"/>
    <w:rsid w:val="00FD3A27"/>
    <w:rsid w:val="00FD4A80"/>
    <w:rsid w:val="00FD580B"/>
    <w:rsid w:val="00FD7B7F"/>
    <w:rsid w:val="00FE2C5F"/>
    <w:rsid w:val="00FE48F1"/>
    <w:rsid w:val="00FE5909"/>
    <w:rsid w:val="00FE5C0B"/>
    <w:rsid w:val="00FE76C6"/>
    <w:rsid w:val="00FF4175"/>
    <w:rsid w:val="00FF6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3AE1"/>
  <w15:docId w15:val="{ACCD788E-2445-4A7F-AC26-98346901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26"/>
  </w:style>
  <w:style w:type="paragraph" w:styleId="Heading1">
    <w:name w:val="heading 1"/>
    <w:next w:val="Normal"/>
    <w:link w:val="Heading1Char"/>
    <w:uiPriority w:val="9"/>
    <w:unhideWhenUsed/>
    <w:qFormat/>
    <w:rsid w:val="00595BAC"/>
    <w:pPr>
      <w:keepNext/>
      <w:keepLines/>
      <w:spacing w:after="4" w:line="267" w:lineRule="auto"/>
      <w:ind w:left="10" w:right="871" w:hanging="10"/>
      <w:outlineLvl w:val="0"/>
    </w:pPr>
    <w:rPr>
      <w:rFonts w:ascii="Calibri" w:eastAsia="Calibri" w:hAnsi="Calibri" w:cs="Calibri"/>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5BAC"/>
    <w:rPr>
      <w:rFonts w:ascii="Calibri" w:eastAsia="Calibri" w:hAnsi="Calibri" w:cs="Calibri"/>
      <w:b/>
      <w:color w:val="000000"/>
      <w:sz w:val="18"/>
      <w:lang w:eastAsia="en-GB"/>
    </w:rPr>
  </w:style>
  <w:style w:type="paragraph" w:styleId="ListParagraph">
    <w:name w:val="List Paragraph"/>
    <w:basedOn w:val="Normal"/>
    <w:uiPriority w:val="34"/>
    <w:qFormat/>
    <w:rsid w:val="00595BAC"/>
    <w:pPr>
      <w:spacing w:after="0" w:line="240" w:lineRule="auto"/>
      <w:ind w:left="720"/>
    </w:pPr>
    <w:rPr>
      <w:rFonts w:ascii="Calibri" w:hAnsi="Calibri" w:cs="Calibri"/>
    </w:rPr>
  </w:style>
  <w:style w:type="paragraph" w:styleId="Header">
    <w:name w:val="header"/>
    <w:basedOn w:val="Normal"/>
    <w:link w:val="HeaderChar"/>
    <w:uiPriority w:val="99"/>
    <w:unhideWhenUsed/>
    <w:rsid w:val="00F0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01"/>
  </w:style>
  <w:style w:type="paragraph" w:styleId="Footer">
    <w:name w:val="footer"/>
    <w:basedOn w:val="Normal"/>
    <w:link w:val="FooterChar"/>
    <w:uiPriority w:val="99"/>
    <w:unhideWhenUsed/>
    <w:rsid w:val="00F0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01"/>
  </w:style>
  <w:style w:type="paragraph" w:styleId="BalloonText">
    <w:name w:val="Balloon Text"/>
    <w:basedOn w:val="Normal"/>
    <w:link w:val="BalloonTextChar"/>
    <w:uiPriority w:val="99"/>
    <w:semiHidden/>
    <w:unhideWhenUsed/>
    <w:rsid w:val="00BB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4F"/>
    <w:rPr>
      <w:rFonts w:ascii="Segoe UI" w:hAnsi="Segoe UI" w:cs="Segoe UI"/>
      <w:sz w:val="18"/>
      <w:szCs w:val="18"/>
    </w:rPr>
  </w:style>
  <w:style w:type="character" w:styleId="CommentReference">
    <w:name w:val="annotation reference"/>
    <w:basedOn w:val="DefaultParagraphFont"/>
    <w:uiPriority w:val="99"/>
    <w:semiHidden/>
    <w:unhideWhenUsed/>
    <w:rsid w:val="009D0FAC"/>
    <w:rPr>
      <w:sz w:val="16"/>
      <w:szCs w:val="16"/>
    </w:rPr>
  </w:style>
  <w:style w:type="paragraph" w:styleId="CommentText">
    <w:name w:val="annotation text"/>
    <w:basedOn w:val="Normal"/>
    <w:link w:val="CommentTextChar"/>
    <w:uiPriority w:val="99"/>
    <w:semiHidden/>
    <w:unhideWhenUsed/>
    <w:rsid w:val="009D0FAC"/>
    <w:pPr>
      <w:spacing w:line="240" w:lineRule="auto"/>
    </w:pPr>
    <w:rPr>
      <w:sz w:val="20"/>
      <w:szCs w:val="20"/>
    </w:rPr>
  </w:style>
  <w:style w:type="character" w:customStyle="1" w:styleId="CommentTextChar">
    <w:name w:val="Comment Text Char"/>
    <w:basedOn w:val="DefaultParagraphFont"/>
    <w:link w:val="CommentText"/>
    <w:uiPriority w:val="99"/>
    <w:semiHidden/>
    <w:rsid w:val="009D0FAC"/>
    <w:rPr>
      <w:sz w:val="20"/>
      <w:szCs w:val="20"/>
    </w:rPr>
  </w:style>
  <w:style w:type="paragraph" w:styleId="CommentSubject">
    <w:name w:val="annotation subject"/>
    <w:basedOn w:val="CommentText"/>
    <w:next w:val="CommentText"/>
    <w:link w:val="CommentSubjectChar"/>
    <w:uiPriority w:val="99"/>
    <w:semiHidden/>
    <w:unhideWhenUsed/>
    <w:rsid w:val="009D0FAC"/>
    <w:rPr>
      <w:b/>
      <w:bCs/>
    </w:rPr>
  </w:style>
  <w:style w:type="character" w:customStyle="1" w:styleId="CommentSubjectChar">
    <w:name w:val="Comment Subject Char"/>
    <w:basedOn w:val="CommentTextChar"/>
    <w:link w:val="CommentSubject"/>
    <w:uiPriority w:val="99"/>
    <w:semiHidden/>
    <w:rsid w:val="009D0FAC"/>
    <w:rPr>
      <w:b/>
      <w:bCs/>
      <w:sz w:val="20"/>
      <w:szCs w:val="20"/>
    </w:rPr>
  </w:style>
  <w:style w:type="paragraph" w:customStyle="1" w:styleId="Default">
    <w:name w:val="Default"/>
    <w:rsid w:val="00867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9725">
      <w:bodyDiv w:val="1"/>
      <w:marLeft w:val="0"/>
      <w:marRight w:val="0"/>
      <w:marTop w:val="0"/>
      <w:marBottom w:val="0"/>
      <w:divBdr>
        <w:top w:val="none" w:sz="0" w:space="0" w:color="auto"/>
        <w:left w:val="none" w:sz="0" w:space="0" w:color="auto"/>
        <w:bottom w:val="none" w:sz="0" w:space="0" w:color="auto"/>
        <w:right w:val="none" w:sz="0" w:space="0" w:color="auto"/>
      </w:divBdr>
    </w:div>
    <w:div w:id="313292781">
      <w:bodyDiv w:val="1"/>
      <w:marLeft w:val="0"/>
      <w:marRight w:val="0"/>
      <w:marTop w:val="0"/>
      <w:marBottom w:val="0"/>
      <w:divBdr>
        <w:top w:val="none" w:sz="0" w:space="0" w:color="auto"/>
        <w:left w:val="none" w:sz="0" w:space="0" w:color="auto"/>
        <w:bottom w:val="none" w:sz="0" w:space="0" w:color="auto"/>
        <w:right w:val="none" w:sz="0" w:space="0" w:color="auto"/>
      </w:divBdr>
    </w:div>
    <w:div w:id="343559584">
      <w:bodyDiv w:val="1"/>
      <w:marLeft w:val="0"/>
      <w:marRight w:val="0"/>
      <w:marTop w:val="0"/>
      <w:marBottom w:val="0"/>
      <w:divBdr>
        <w:top w:val="none" w:sz="0" w:space="0" w:color="auto"/>
        <w:left w:val="none" w:sz="0" w:space="0" w:color="auto"/>
        <w:bottom w:val="none" w:sz="0" w:space="0" w:color="auto"/>
        <w:right w:val="none" w:sz="0" w:space="0" w:color="auto"/>
      </w:divBdr>
    </w:div>
    <w:div w:id="491215244">
      <w:bodyDiv w:val="1"/>
      <w:marLeft w:val="0"/>
      <w:marRight w:val="0"/>
      <w:marTop w:val="0"/>
      <w:marBottom w:val="0"/>
      <w:divBdr>
        <w:top w:val="none" w:sz="0" w:space="0" w:color="auto"/>
        <w:left w:val="none" w:sz="0" w:space="0" w:color="auto"/>
        <w:bottom w:val="none" w:sz="0" w:space="0" w:color="auto"/>
        <w:right w:val="none" w:sz="0" w:space="0" w:color="auto"/>
      </w:divBdr>
    </w:div>
    <w:div w:id="510529600">
      <w:bodyDiv w:val="1"/>
      <w:marLeft w:val="0"/>
      <w:marRight w:val="0"/>
      <w:marTop w:val="0"/>
      <w:marBottom w:val="0"/>
      <w:divBdr>
        <w:top w:val="none" w:sz="0" w:space="0" w:color="auto"/>
        <w:left w:val="none" w:sz="0" w:space="0" w:color="auto"/>
        <w:bottom w:val="none" w:sz="0" w:space="0" w:color="auto"/>
        <w:right w:val="none" w:sz="0" w:space="0" w:color="auto"/>
      </w:divBdr>
    </w:div>
    <w:div w:id="869680027">
      <w:bodyDiv w:val="1"/>
      <w:marLeft w:val="0"/>
      <w:marRight w:val="0"/>
      <w:marTop w:val="0"/>
      <w:marBottom w:val="0"/>
      <w:divBdr>
        <w:top w:val="none" w:sz="0" w:space="0" w:color="auto"/>
        <w:left w:val="none" w:sz="0" w:space="0" w:color="auto"/>
        <w:bottom w:val="none" w:sz="0" w:space="0" w:color="auto"/>
        <w:right w:val="none" w:sz="0" w:space="0" w:color="auto"/>
      </w:divBdr>
    </w:div>
    <w:div w:id="902519402">
      <w:bodyDiv w:val="1"/>
      <w:marLeft w:val="0"/>
      <w:marRight w:val="0"/>
      <w:marTop w:val="0"/>
      <w:marBottom w:val="0"/>
      <w:divBdr>
        <w:top w:val="none" w:sz="0" w:space="0" w:color="auto"/>
        <w:left w:val="none" w:sz="0" w:space="0" w:color="auto"/>
        <w:bottom w:val="none" w:sz="0" w:space="0" w:color="auto"/>
        <w:right w:val="none" w:sz="0" w:space="0" w:color="auto"/>
      </w:divBdr>
    </w:div>
    <w:div w:id="908151710">
      <w:bodyDiv w:val="1"/>
      <w:marLeft w:val="0"/>
      <w:marRight w:val="0"/>
      <w:marTop w:val="0"/>
      <w:marBottom w:val="0"/>
      <w:divBdr>
        <w:top w:val="none" w:sz="0" w:space="0" w:color="auto"/>
        <w:left w:val="none" w:sz="0" w:space="0" w:color="auto"/>
        <w:bottom w:val="none" w:sz="0" w:space="0" w:color="auto"/>
        <w:right w:val="none" w:sz="0" w:space="0" w:color="auto"/>
      </w:divBdr>
    </w:div>
    <w:div w:id="976371842">
      <w:bodyDiv w:val="1"/>
      <w:marLeft w:val="0"/>
      <w:marRight w:val="0"/>
      <w:marTop w:val="0"/>
      <w:marBottom w:val="0"/>
      <w:divBdr>
        <w:top w:val="none" w:sz="0" w:space="0" w:color="auto"/>
        <w:left w:val="none" w:sz="0" w:space="0" w:color="auto"/>
        <w:bottom w:val="none" w:sz="0" w:space="0" w:color="auto"/>
        <w:right w:val="none" w:sz="0" w:space="0" w:color="auto"/>
      </w:divBdr>
    </w:div>
    <w:div w:id="1173564758">
      <w:bodyDiv w:val="1"/>
      <w:marLeft w:val="0"/>
      <w:marRight w:val="0"/>
      <w:marTop w:val="0"/>
      <w:marBottom w:val="0"/>
      <w:divBdr>
        <w:top w:val="none" w:sz="0" w:space="0" w:color="auto"/>
        <w:left w:val="none" w:sz="0" w:space="0" w:color="auto"/>
        <w:bottom w:val="none" w:sz="0" w:space="0" w:color="auto"/>
        <w:right w:val="none" w:sz="0" w:space="0" w:color="auto"/>
      </w:divBdr>
    </w:div>
    <w:div w:id="1308510100">
      <w:bodyDiv w:val="1"/>
      <w:marLeft w:val="0"/>
      <w:marRight w:val="0"/>
      <w:marTop w:val="0"/>
      <w:marBottom w:val="0"/>
      <w:divBdr>
        <w:top w:val="none" w:sz="0" w:space="0" w:color="auto"/>
        <w:left w:val="none" w:sz="0" w:space="0" w:color="auto"/>
        <w:bottom w:val="none" w:sz="0" w:space="0" w:color="auto"/>
        <w:right w:val="none" w:sz="0" w:space="0" w:color="auto"/>
      </w:divBdr>
    </w:div>
    <w:div w:id="1311058034">
      <w:bodyDiv w:val="1"/>
      <w:marLeft w:val="0"/>
      <w:marRight w:val="0"/>
      <w:marTop w:val="0"/>
      <w:marBottom w:val="0"/>
      <w:divBdr>
        <w:top w:val="none" w:sz="0" w:space="0" w:color="auto"/>
        <w:left w:val="none" w:sz="0" w:space="0" w:color="auto"/>
        <w:bottom w:val="none" w:sz="0" w:space="0" w:color="auto"/>
        <w:right w:val="none" w:sz="0" w:space="0" w:color="auto"/>
      </w:divBdr>
    </w:div>
    <w:div w:id="1330252632">
      <w:bodyDiv w:val="1"/>
      <w:marLeft w:val="0"/>
      <w:marRight w:val="0"/>
      <w:marTop w:val="0"/>
      <w:marBottom w:val="0"/>
      <w:divBdr>
        <w:top w:val="none" w:sz="0" w:space="0" w:color="auto"/>
        <w:left w:val="none" w:sz="0" w:space="0" w:color="auto"/>
        <w:bottom w:val="none" w:sz="0" w:space="0" w:color="auto"/>
        <w:right w:val="none" w:sz="0" w:space="0" w:color="auto"/>
      </w:divBdr>
    </w:div>
    <w:div w:id="1412586272">
      <w:bodyDiv w:val="1"/>
      <w:marLeft w:val="0"/>
      <w:marRight w:val="0"/>
      <w:marTop w:val="0"/>
      <w:marBottom w:val="0"/>
      <w:divBdr>
        <w:top w:val="none" w:sz="0" w:space="0" w:color="auto"/>
        <w:left w:val="none" w:sz="0" w:space="0" w:color="auto"/>
        <w:bottom w:val="none" w:sz="0" w:space="0" w:color="auto"/>
        <w:right w:val="none" w:sz="0" w:space="0" w:color="auto"/>
      </w:divBdr>
    </w:div>
    <w:div w:id="1541046160">
      <w:bodyDiv w:val="1"/>
      <w:marLeft w:val="0"/>
      <w:marRight w:val="0"/>
      <w:marTop w:val="0"/>
      <w:marBottom w:val="0"/>
      <w:divBdr>
        <w:top w:val="none" w:sz="0" w:space="0" w:color="auto"/>
        <w:left w:val="none" w:sz="0" w:space="0" w:color="auto"/>
        <w:bottom w:val="none" w:sz="0" w:space="0" w:color="auto"/>
        <w:right w:val="none" w:sz="0" w:space="0" w:color="auto"/>
      </w:divBdr>
    </w:div>
    <w:div w:id="1632857997">
      <w:bodyDiv w:val="1"/>
      <w:marLeft w:val="0"/>
      <w:marRight w:val="0"/>
      <w:marTop w:val="0"/>
      <w:marBottom w:val="0"/>
      <w:divBdr>
        <w:top w:val="none" w:sz="0" w:space="0" w:color="auto"/>
        <w:left w:val="none" w:sz="0" w:space="0" w:color="auto"/>
        <w:bottom w:val="none" w:sz="0" w:space="0" w:color="auto"/>
        <w:right w:val="none" w:sz="0" w:space="0" w:color="auto"/>
      </w:divBdr>
    </w:div>
    <w:div w:id="1656033482">
      <w:bodyDiv w:val="1"/>
      <w:marLeft w:val="0"/>
      <w:marRight w:val="0"/>
      <w:marTop w:val="0"/>
      <w:marBottom w:val="0"/>
      <w:divBdr>
        <w:top w:val="none" w:sz="0" w:space="0" w:color="auto"/>
        <w:left w:val="none" w:sz="0" w:space="0" w:color="auto"/>
        <w:bottom w:val="none" w:sz="0" w:space="0" w:color="auto"/>
        <w:right w:val="none" w:sz="0" w:space="0" w:color="auto"/>
      </w:divBdr>
    </w:div>
    <w:div w:id="1715695031">
      <w:bodyDiv w:val="1"/>
      <w:marLeft w:val="0"/>
      <w:marRight w:val="0"/>
      <w:marTop w:val="0"/>
      <w:marBottom w:val="0"/>
      <w:divBdr>
        <w:top w:val="none" w:sz="0" w:space="0" w:color="auto"/>
        <w:left w:val="none" w:sz="0" w:space="0" w:color="auto"/>
        <w:bottom w:val="none" w:sz="0" w:space="0" w:color="auto"/>
        <w:right w:val="none" w:sz="0" w:space="0" w:color="auto"/>
      </w:divBdr>
    </w:div>
    <w:div w:id="1719668435">
      <w:bodyDiv w:val="1"/>
      <w:marLeft w:val="0"/>
      <w:marRight w:val="0"/>
      <w:marTop w:val="0"/>
      <w:marBottom w:val="0"/>
      <w:divBdr>
        <w:top w:val="none" w:sz="0" w:space="0" w:color="auto"/>
        <w:left w:val="none" w:sz="0" w:space="0" w:color="auto"/>
        <w:bottom w:val="none" w:sz="0" w:space="0" w:color="auto"/>
        <w:right w:val="none" w:sz="0" w:space="0" w:color="auto"/>
      </w:divBdr>
    </w:div>
    <w:div w:id="1818111453">
      <w:bodyDiv w:val="1"/>
      <w:marLeft w:val="0"/>
      <w:marRight w:val="0"/>
      <w:marTop w:val="0"/>
      <w:marBottom w:val="0"/>
      <w:divBdr>
        <w:top w:val="none" w:sz="0" w:space="0" w:color="auto"/>
        <w:left w:val="none" w:sz="0" w:space="0" w:color="auto"/>
        <w:bottom w:val="none" w:sz="0" w:space="0" w:color="auto"/>
        <w:right w:val="none" w:sz="0" w:space="0" w:color="auto"/>
      </w:divBdr>
    </w:div>
    <w:div w:id="1849440915">
      <w:bodyDiv w:val="1"/>
      <w:marLeft w:val="0"/>
      <w:marRight w:val="0"/>
      <w:marTop w:val="0"/>
      <w:marBottom w:val="0"/>
      <w:divBdr>
        <w:top w:val="none" w:sz="0" w:space="0" w:color="auto"/>
        <w:left w:val="none" w:sz="0" w:space="0" w:color="auto"/>
        <w:bottom w:val="none" w:sz="0" w:space="0" w:color="auto"/>
        <w:right w:val="none" w:sz="0" w:space="0" w:color="auto"/>
      </w:divBdr>
    </w:div>
    <w:div w:id="1903976320">
      <w:bodyDiv w:val="1"/>
      <w:marLeft w:val="0"/>
      <w:marRight w:val="0"/>
      <w:marTop w:val="0"/>
      <w:marBottom w:val="0"/>
      <w:divBdr>
        <w:top w:val="none" w:sz="0" w:space="0" w:color="auto"/>
        <w:left w:val="none" w:sz="0" w:space="0" w:color="auto"/>
        <w:bottom w:val="none" w:sz="0" w:space="0" w:color="auto"/>
        <w:right w:val="none" w:sz="0" w:space="0" w:color="auto"/>
      </w:divBdr>
    </w:div>
    <w:div w:id="2063013578">
      <w:bodyDiv w:val="1"/>
      <w:marLeft w:val="0"/>
      <w:marRight w:val="0"/>
      <w:marTop w:val="0"/>
      <w:marBottom w:val="0"/>
      <w:divBdr>
        <w:top w:val="none" w:sz="0" w:space="0" w:color="auto"/>
        <w:left w:val="none" w:sz="0" w:space="0" w:color="auto"/>
        <w:bottom w:val="none" w:sz="0" w:space="0" w:color="auto"/>
        <w:right w:val="none" w:sz="0" w:space="0" w:color="auto"/>
      </w:divBdr>
    </w:div>
    <w:div w:id="20867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4246-8D4F-4377-9D12-170883FD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Jayne Morse</cp:lastModifiedBy>
  <cp:revision>113</cp:revision>
  <cp:lastPrinted>2019-12-04T11:24:00Z</cp:lastPrinted>
  <dcterms:created xsi:type="dcterms:W3CDTF">2020-02-27T14:05:00Z</dcterms:created>
  <dcterms:modified xsi:type="dcterms:W3CDTF">2020-03-02T22:27:00Z</dcterms:modified>
</cp:coreProperties>
</file>